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5A93" w14:textId="43D313FE" w:rsidR="003E6B3A" w:rsidRPr="0032773C" w:rsidRDefault="00846A4C" w:rsidP="0072165D">
      <w:pPr>
        <w:ind w:right="49"/>
        <w:jc w:val="both"/>
        <w:rPr>
          <w:rFonts w:ascii="Arial" w:hAnsi="Arial" w:cs="Arial"/>
          <w:b/>
          <w:sz w:val="23"/>
          <w:szCs w:val="23"/>
          <w:lang w:eastAsia="es-MX"/>
        </w:rPr>
      </w:pPr>
      <w:r>
        <w:rPr>
          <w:rFonts w:ascii="Arial" w:hAnsi="Arial" w:cs="Arial"/>
          <w:b/>
          <w:sz w:val="23"/>
          <w:szCs w:val="23"/>
          <w:lang w:eastAsia="es-MX"/>
        </w:rPr>
        <w:t xml:space="preserve">SEGUNDAS </w:t>
      </w:r>
      <w:r w:rsidR="0072165D" w:rsidRPr="0032773C">
        <w:rPr>
          <w:rFonts w:ascii="Arial" w:hAnsi="Arial" w:cs="Arial"/>
          <w:b/>
          <w:sz w:val="23"/>
          <w:szCs w:val="23"/>
          <w:lang w:eastAsia="es-MX"/>
        </w:rPr>
        <w:t>BASES DE LA INVITACIÓN RESTR</w:t>
      </w:r>
      <w:r w:rsidR="00D0107B" w:rsidRPr="0032773C">
        <w:rPr>
          <w:rFonts w:ascii="Arial" w:hAnsi="Arial" w:cs="Arial"/>
          <w:b/>
          <w:sz w:val="23"/>
          <w:szCs w:val="23"/>
          <w:lang w:eastAsia="es-MX"/>
        </w:rPr>
        <w:t>INGIDA NO. IEM-CA-IR-</w:t>
      </w:r>
      <w:r w:rsidR="00CB3135" w:rsidRPr="0032773C">
        <w:rPr>
          <w:rFonts w:ascii="Arial" w:hAnsi="Arial" w:cs="Arial"/>
          <w:b/>
          <w:sz w:val="23"/>
          <w:szCs w:val="23"/>
          <w:lang w:eastAsia="es-MX"/>
        </w:rPr>
        <w:t>02</w:t>
      </w:r>
      <w:r w:rsidR="00D0107B" w:rsidRPr="0032773C">
        <w:rPr>
          <w:rFonts w:ascii="Arial" w:hAnsi="Arial" w:cs="Arial"/>
          <w:b/>
          <w:sz w:val="23"/>
          <w:szCs w:val="23"/>
          <w:lang w:eastAsia="es-MX"/>
        </w:rPr>
        <w:t>/202</w:t>
      </w:r>
      <w:r w:rsidR="008D326B">
        <w:rPr>
          <w:rFonts w:ascii="Arial" w:hAnsi="Arial" w:cs="Arial"/>
          <w:b/>
          <w:sz w:val="23"/>
          <w:szCs w:val="23"/>
          <w:lang w:eastAsia="es-MX"/>
        </w:rPr>
        <w:t>2</w:t>
      </w:r>
      <w:r w:rsidR="00D0107B" w:rsidRPr="0032773C">
        <w:rPr>
          <w:rFonts w:ascii="Arial" w:hAnsi="Arial" w:cs="Arial"/>
          <w:b/>
          <w:sz w:val="23"/>
          <w:szCs w:val="23"/>
          <w:lang w:eastAsia="es-MX"/>
        </w:rPr>
        <w:t xml:space="preserve"> RELATIVA A LA ADQUISICIÓN DE </w:t>
      </w:r>
      <w:r w:rsidR="00CB3135" w:rsidRPr="0032773C">
        <w:rPr>
          <w:rFonts w:ascii="Arial" w:hAnsi="Arial" w:cs="Arial"/>
          <w:b/>
          <w:sz w:val="23"/>
          <w:szCs w:val="23"/>
          <w:lang w:eastAsia="es-MX"/>
        </w:rPr>
        <w:t>MOBILIARIO DE OFICINA</w:t>
      </w:r>
      <w:r w:rsidR="00D0107B" w:rsidRPr="0032773C">
        <w:rPr>
          <w:rFonts w:ascii="Arial" w:hAnsi="Arial" w:cs="Arial"/>
          <w:b/>
          <w:sz w:val="23"/>
          <w:szCs w:val="23"/>
          <w:lang w:eastAsia="es-MX"/>
        </w:rPr>
        <w:t xml:space="preserve"> PARA EL</w:t>
      </w:r>
      <w:r w:rsidR="0072165D" w:rsidRPr="0032773C">
        <w:rPr>
          <w:rFonts w:ascii="Arial" w:hAnsi="Arial" w:cs="Arial"/>
          <w:b/>
          <w:sz w:val="23"/>
          <w:szCs w:val="23"/>
          <w:lang w:eastAsia="es-MX"/>
        </w:rPr>
        <w:t xml:space="preserve"> INSTITUTO ELECTORAL DE MICHOACÁN</w:t>
      </w:r>
      <w:r w:rsidR="00250EE1" w:rsidRPr="0032773C">
        <w:rPr>
          <w:rFonts w:ascii="Arial" w:hAnsi="Arial" w:cs="Arial"/>
          <w:b/>
          <w:sz w:val="23"/>
          <w:szCs w:val="23"/>
          <w:lang w:eastAsia="es-MX"/>
        </w:rPr>
        <w:t>.</w:t>
      </w:r>
    </w:p>
    <w:p w14:paraId="0419933F" w14:textId="77777777" w:rsidR="0052791B" w:rsidRPr="0032773C" w:rsidRDefault="0052791B" w:rsidP="003E6B3A">
      <w:pPr>
        <w:ind w:right="49"/>
        <w:jc w:val="both"/>
        <w:rPr>
          <w:rFonts w:ascii="Arial" w:hAnsi="Arial" w:cs="Arial"/>
          <w:sz w:val="23"/>
          <w:szCs w:val="23"/>
          <w:lang w:eastAsia="es-MX"/>
        </w:rPr>
      </w:pPr>
    </w:p>
    <w:p w14:paraId="64328332" w14:textId="064FEFE9" w:rsidR="003E6B3A" w:rsidRPr="0032773C" w:rsidRDefault="003E6B3A" w:rsidP="00080AF7">
      <w:pPr>
        <w:ind w:right="49"/>
        <w:jc w:val="both"/>
        <w:rPr>
          <w:rFonts w:ascii="Arial" w:hAnsi="Arial" w:cs="Arial"/>
          <w:b/>
          <w:sz w:val="23"/>
          <w:szCs w:val="23"/>
          <w:lang w:eastAsia="es-MX"/>
        </w:rPr>
      </w:pPr>
      <w:r w:rsidRPr="0032773C">
        <w:rPr>
          <w:rFonts w:ascii="Arial" w:hAnsi="Arial" w:cs="Arial"/>
          <w:sz w:val="23"/>
          <w:szCs w:val="23"/>
          <w:lang w:eastAsia="es-MX"/>
        </w:rPr>
        <w:t xml:space="preserve">El Instituto Electoral de Michoacán, en su carácter de organismo permanente y autónomo, dotado de personalidad jurídica y patrimonio propios, responsable de la organización de las elecciones y los procesos de participación ciudadana, de conformidad con los artículos 29 y 30 del Código Electoral del Estado de Michoacán de Ocampo, a través del Comité de Adquisiciones y en ejercicio de las atribuciones señaladas en los artículos 63 y 64 del Reglamento de Adquisiciones, Arrendamientos y Servicios del Instituto Electoral de Michoacán, realizó </w:t>
      </w:r>
      <w:r w:rsidRPr="0032773C">
        <w:rPr>
          <w:rFonts w:ascii="Arial" w:hAnsi="Arial" w:cs="Arial"/>
          <w:b/>
          <w:sz w:val="23"/>
          <w:szCs w:val="23"/>
          <w:lang w:eastAsia="es-MX"/>
        </w:rPr>
        <w:t xml:space="preserve">INVITACIÓN mediante oficio, </w:t>
      </w:r>
      <w:r w:rsidRPr="0032773C">
        <w:rPr>
          <w:rFonts w:ascii="Arial" w:hAnsi="Arial" w:cs="Arial"/>
          <w:sz w:val="23"/>
          <w:szCs w:val="23"/>
          <w:lang w:eastAsia="es-MX"/>
        </w:rPr>
        <w:t xml:space="preserve">dirigida a proveedores, para participar en el procedimiento de </w:t>
      </w:r>
      <w:r w:rsidRPr="0032773C">
        <w:rPr>
          <w:rFonts w:ascii="Arial" w:hAnsi="Arial" w:cs="Arial"/>
          <w:b/>
          <w:sz w:val="23"/>
          <w:szCs w:val="23"/>
          <w:lang w:eastAsia="es-MX"/>
        </w:rPr>
        <w:t>INVITACIÓN RESTRINGIDA</w:t>
      </w:r>
      <w:r w:rsidR="004C7A83" w:rsidRPr="0032773C">
        <w:rPr>
          <w:rFonts w:ascii="Arial" w:hAnsi="Arial" w:cs="Arial"/>
          <w:b/>
          <w:sz w:val="23"/>
          <w:szCs w:val="23"/>
          <w:lang w:eastAsia="es-MX"/>
        </w:rPr>
        <w:t xml:space="preserve"> </w:t>
      </w:r>
      <w:r w:rsidRPr="0032773C">
        <w:rPr>
          <w:rFonts w:ascii="Arial" w:hAnsi="Arial" w:cs="Arial"/>
          <w:b/>
          <w:sz w:val="23"/>
          <w:szCs w:val="23"/>
          <w:lang w:eastAsia="es-MX"/>
        </w:rPr>
        <w:t>No. IEM-CA-IR-</w:t>
      </w:r>
      <w:r w:rsidR="00207B89" w:rsidRPr="0032773C">
        <w:rPr>
          <w:rFonts w:ascii="Arial" w:hAnsi="Arial" w:cs="Arial"/>
          <w:b/>
          <w:sz w:val="23"/>
          <w:szCs w:val="23"/>
          <w:lang w:eastAsia="es-MX"/>
        </w:rPr>
        <w:t>01</w:t>
      </w:r>
      <w:r w:rsidRPr="0032773C">
        <w:rPr>
          <w:rFonts w:ascii="Arial" w:hAnsi="Arial" w:cs="Arial"/>
          <w:b/>
          <w:sz w:val="23"/>
          <w:szCs w:val="23"/>
          <w:lang w:eastAsia="es-MX"/>
        </w:rPr>
        <w:t>/20</w:t>
      </w:r>
      <w:r w:rsidR="00AB6C74" w:rsidRPr="0032773C">
        <w:rPr>
          <w:rFonts w:ascii="Arial" w:hAnsi="Arial" w:cs="Arial"/>
          <w:b/>
          <w:sz w:val="23"/>
          <w:szCs w:val="23"/>
          <w:lang w:eastAsia="es-MX"/>
        </w:rPr>
        <w:t>21</w:t>
      </w:r>
      <w:r w:rsidRPr="0032773C">
        <w:rPr>
          <w:rFonts w:ascii="Arial" w:hAnsi="Arial" w:cs="Arial"/>
          <w:b/>
          <w:sz w:val="23"/>
          <w:szCs w:val="23"/>
          <w:lang w:eastAsia="es-MX"/>
        </w:rPr>
        <w:t xml:space="preserve">, </w:t>
      </w:r>
      <w:r w:rsidR="00D0107B" w:rsidRPr="0032773C">
        <w:rPr>
          <w:rFonts w:ascii="Arial" w:hAnsi="Arial" w:cs="Arial"/>
          <w:b/>
          <w:sz w:val="23"/>
          <w:szCs w:val="23"/>
          <w:lang w:eastAsia="es-MX"/>
        </w:rPr>
        <w:t xml:space="preserve">RELATIVA A LA ADQUISICIÓN DE </w:t>
      </w:r>
      <w:r w:rsidR="006B1C4A" w:rsidRPr="0032773C">
        <w:rPr>
          <w:rFonts w:ascii="Arial" w:hAnsi="Arial" w:cs="Arial"/>
          <w:b/>
          <w:sz w:val="23"/>
          <w:szCs w:val="23"/>
          <w:lang w:eastAsia="es-MX"/>
        </w:rPr>
        <w:t>MOBILIARIO DE OFICINA</w:t>
      </w:r>
      <w:r w:rsidR="00D0107B" w:rsidRPr="0032773C">
        <w:rPr>
          <w:rFonts w:ascii="Arial" w:hAnsi="Arial" w:cs="Arial"/>
          <w:b/>
          <w:sz w:val="23"/>
          <w:szCs w:val="23"/>
          <w:lang w:eastAsia="es-MX"/>
        </w:rPr>
        <w:t xml:space="preserve"> PARA EL INSTITUTO ELECTORAL DE MICHOACÁN</w:t>
      </w:r>
      <w:r w:rsidRPr="0032773C">
        <w:rPr>
          <w:rFonts w:ascii="Arial" w:hAnsi="Arial" w:cs="Arial"/>
          <w:sz w:val="23"/>
          <w:szCs w:val="23"/>
          <w:lang w:eastAsia="es-MX"/>
        </w:rPr>
        <w:t>; por lo que con fundamento en los artículos 5, 7 fracciones II, III y IX, 23, fracción II, 41, 63</w:t>
      </w:r>
      <w:r w:rsidR="004C7A83" w:rsidRPr="0032773C">
        <w:rPr>
          <w:rFonts w:ascii="Arial" w:hAnsi="Arial" w:cs="Arial"/>
          <w:sz w:val="23"/>
          <w:szCs w:val="23"/>
          <w:lang w:eastAsia="es-MX"/>
        </w:rPr>
        <w:t xml:space="preserve">, </w:t>
      </w:r>
      <w:r w:rsidRPr="0032773C">
        <w:rPr>
          <w:rFonts w:ascii="Arial" w:hAnsi="Arial" w:cs="Arial"/>
          <w:sz w:val="23"/>
          <w:szCs w:val="23"/>
          <w:lang w:eastAsia="es-MX"/>
        </w:rPr>
        <w:t>64</w:t>
      </w:r>
      <w:r w:rsidR="004C7A83" w:rsidRPr="0032773C">
        <w:rPr>
          <w:rFonts w:ascii="Arial" w:hAnsi="Arial" w:cs="Arial"/>
          <w:sz w:val="23"/>
          <w:szCs w:val="23"/>
          <w:lang w:eastAsia="es-MX"/>
        </w:rPr>
        <w:t xml:space="preserve"> y 65</w:t>
      </w:r>
      <w:r w:rsidRPr="0032773C">
        <w:rPr>
          <w:rFonts w:ascii="Arial" w:hAnsi="Arial" w:cs="Arial"/>
          <w:sz w:val="23"/>
          <w:szCs w:val="23"/>
          <w:lang w:eastAsia="es-MX"/>
        </w:rPr>
        <w:t xml:space="preserve"> del Reglamento de Adquisiciones, Arrendamientos y Servicios del Instituto Electoral de Michoacán, los interesados deberán sujetarse a las siguientes </w:t>
      </w:r>
      <w:r w:rsidRPr="0032773C">
        <w:rPr>
          <w:rFonts w:ascii="Arial" w:hAnsi="Arial" w:cs="Arial"/>
          <w:b/>
          <w:sz w:val="23"/>
          <w:szCs w:val="23"/>
          <w:lang w:eastAsia="es-MX"/>
        </w:rPr>
        <w:t>BASES.</w:t>
      </w:r>
    </w:p>
    <w:p w14:paraId="00DFEE8F" w14:textId="77777777" w:rsidR="004C7A83" w:rsidRPr="0032773C" w:rsidRDefault="004C7A83" w:rsidP="00080AF7">
      <w:pPr>
        <w:ind w:right="49"/>
        <w:jc w:val="both"/>
        <w:rPr>
          <w:rFonts w:ascii="Arial" w:hAnsi="Arial" w:cs="Arial"/>
          <w:sz w:val="23"/>
          <w:szCs w:val="23"/>
          <w:lang w:eastAsia="es-MX"/>
        </w:rPr>
      </w:pPr>
    </w:p>
    <w:p w14:paraId="29CF8BD0" w14:textId="77777777" w:rsidR="003E6B3A" w:rsidRPr="0032773C" w:rsidRDefault="003E6B3A" w:rsidP="003E6B3A">
      <w:pPr>
        <w:ind w:right="49"/>
        <w:jc w:val="center"/>
        <w:rPr>
          <w:rFonts w:ascii="Arial" w:hAnsi="Arial" w:cs="Arial"/>
          <w:b/>
          <w:sz w:val="23"/>
          <w:szCs w:val="23"/>
          <w:lang w:eastAsia="es-MX"/>
        </w:rPr>
      </w:pPr>
      <w:r w:rsidRPr="0032773C">
        <w:rPr>
          <w:rFonts w:ascii="Arial" w:hAnsi="Arial" w:cs="Arial"/>
          <w:b/>
          <w:sz w:val="23"/>
          <w:szCs w:val="23"/>
          <w:lang w:eastAsia="es-MX"/>
        </w:rPr>
        <w:t>GLOSARIO DE TÉRMINOS</w:t>
      </w:r>
    </w:p>
    <w:p w14:paraId="1A337652" w14:textId="45D16E5B" w:rsidR="004C7A83" w:rsidRPr="0032773C" w:rsidRDefault="004C7A83" w:rsidP="00D0107B">
      <w:pPr>
        <w:ind w:right="49"/>
        <w:rPr>
          <w:rFonts w:ascii="Arial" w:hAnsi="Arial" w:cs="Arial"/>
          <w:b/>
          <w:sz w:val="23"/>
          <w:szCs w:val="23"/>
          <w:lang w:eastAsia="es-MX"/>
        </w:rPr>
      </w:pPr>
    </w:p>
    <w:p w14:paraId="484317F9" w14:textId="5A846CC9"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Bases:</w:t>
      </w:r>
      <w:r w:rsidRPr="0032773C">
        <w:rPr>
          <w:rFonts w:ascii="Arial" w:hAnsi="Arial" w:cs="Arial"/>
          <w:lang w:eastAsia="es-MX"/>
        </w:rPr>
        <w:t xml:space="preserve"> Documento que contiene las reglas que regirán y serán aplicados al procedimiento que se desarrollará para la adquisición por invitación restringida de los bienes que se ofertan;</w:t>
      </w:r>
    </w:p>
    <w:p w14:paraId="50FB8B24" w14:textId="2824AD6A"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Bienes y servicios</w:t>
      </w:r>
      <w:r w:rsidRPr="0032773C">
        <w:rPr>
          <w:rFonts w:ascii="Arial" w:hAnsi="Arial" w:cs="Arial"/>
          <w:lang w:eastAsia="es-MX"/>
        </w:rPr>
        <w:t xml:space="preserve">: Los que se </w:t>
      </w:r>
      <w:r w:rsidRPr="0032773C">
        <w:rPr>
          <w:rFonts w:ascii="Arial" w:hAnsi="Arial" w:cs="Arial"/>
          <w:lang w:val="es-ES"/>
        </w:rPr>
        <w:t>ofrezcan y adquieran con motivo de la presente invitación restringida;</w:t>
      </w:r>
    </w:p>
    <w:p w14:paraId="5D15BC31" w14:textId="77777777"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Comité</w:t>
      </w:r>
      <w:r w:rsidRPr="0032773C">
        <w:rPr>
          <w:rFonts w:ascii="Arial" w:hAnsi="Arial" w:cs="Arial"/>
          <w:lang w:eastAsia="es-MX"/>
        </w:rPr>
        <w:t xml:space="preserve">: </w:t>
      </w:r>
      <w:r w:rsidRPr="0032773C">
        <w:rPr>
          <w:rFonts w:ascii="Arial" w:hAnsi="Arial" w:cs="Arial"/>
          <w:lang w:val="es-ES"/>
        </w:rPr>
        <w:t>El Comité de Adquisiciones del Instituto Electoral de Michoacán;</w:t>
      </w:r>
    </w:p>
    <w:p w14:paraId="64CF5486" w14:textId="77777777" w:rsidR="00D0107B" w:rsidRPr="0032773C" w:rsidRDefault="00D0107B" w:rsidP="00D0107B">
      <w:pPr>
        <w:numPr>
          <w:ilvl w:val="0"/>
          <w:numId w:val="10"/>
        </w:numPr>
        <w:suppressAutoHyphens w:val="0"/>
        <w:ind w:left="567" w:right="49" w:hanging="513"/>
        <w:jc w:val="both"/>
        <w:rPr>
          <w:rFonts w:ascii="Arial" w:hAnsi="Arial" w:cs="Arial"/>
          <w:lang w:eastAsia="es-MX"/>
        </w:rPr>
      </w:pPr>
      <w:bookmarkStart w:id="0" w:name="_Hlk54275299"/>
      <w:r w:rsidRPr="0032773C">
        <w:rPr>
          <w:rFonts w:ascii="Arial" w:hAnsi="Arial" w:cs="Arial"/>
          <w:b/>
          <w:lang w:eastAsia="es-MX"/>
        </w:rPr>
        <w:t xml:space="preserve">Domicilio del IEM: </w:t>
      </w:r>
      <w:r w:rsidRPr="0032773C">
        <w:rPr>
          <w:rFonts w:ascii="Arial" w:hAnsi="Arial" w:cs="Arial"/>
          <w:bCs/>
          <w:lang w:eastAsia="es-MX"/>
        </w:rPr>
        <w:t xml:space="preserve">Domicilio ubicado en </w:t>
      </w:r>
      <w:r w:rsidRPr="0032773C">
        <w:rPr>
          <w:rFonts w:ascii="Arial" w:hAnsi="Arial" w:cs="Arial"/>
          <w:bCs/>
          <w:lang w:val="es-ES"/>
        </w:rPr>
        <w:t>calle Bruselas 118, colonia Villa Universidad, C.P. 58060, Morelia, Michoacán.</w:t>
      </w:r>
    </w:p>
    <w:bookmarkEnd w:id="0"/>
    <w:p w14:paraId="00EA8F12" w14:textId="097F53DA"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Instituto:</w:t>
      </w:r>
      <w:r w:rsidRPr="0032773C">
        <w:rPr>
          <w:rFonts w:ascii="Arial" w:hAnsi="Arial" w:cs="Arial"/>
          <w:lang w:eastAsia="es-MX"/>
        </w:rPr>
        <w:t xml:space="preserve"> Instituto Electoral de Michoacán;</w:t>
      </w:r>
    </w:p>
    <w:p w14:paraId="74C092DB" w14:textId="7569BE35"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Invitación:</w:t>
      </w:r>
      <w:r w:rsidRPr="0032773C">
        <w:rPr>
          <w:rFonts w:ascii="Arial" w:hAnsi="Arial" w:cs="Arial"/>
          <w:bCs/>
          <w:lang w:eastAsia="es-MX"/>
        </w:rPr>
        <w:t xml:space="preserve"> </w:t>
      </w:r>
      <w:r w:rsidRPr="0032773C">
        <w:rPr>
          <w:rFonts w:ascii="Arial" w:hAnsi="Arial" w:cs="Arial"/>
          <w:lang w:eastAsia="es-MX"/>
        </w:rPr>
        <w:t>Oficio dirigido a los proveedores para dar a conocer los datos generales de la Invitación Restringida Nacional;</w:t>
      </w:r>
    </w:p>
    <w:p w14:paraId="417F58B7" w14:textId="335E32FD"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Invitado:</w:t>
      </w:r>
      <w:r w:rsidRPr="0032773C">
        <w:rPr>
          <w:rFonts w:ascii="Arial" w:hAnsi="Arial" w:cs="Arial"/>
          <w:lang w:eastAsia="es-MX"/>
        </w:rPr>
        <w:t xml:space="preserve"> Persona física o moral que participe en esta Invitación Restringida;</w:t>
      </w:r>
    </w:p>
    <w:p w14:paraId="4D7B40A5" w14:textId="285B111D"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Proveedor:</w:t>
      </w:r>
      <w:r w:rsidRPr="0032773C">
        <w:rPr>
          <w:rFonts w:ascii="Arial" w:hAnsi="Arial" w:cs="Arial"/>
          <w:lang w:eastAsia="es-MX"/>
        </w:rPr>
        <w:t xml:space="preserve"> Persona moral con quien el Instituto celebre el contrato derivado de esta </w:t>
      </w:r>
      <w:r w:rsidRPr="0032773C">
        <w:rPr>
          <w:rFonts w:ascii="Arial" w:hAnsi="Arial" w:cs="Arial"/>
          <w:sz w:val="23"/>
          <w:szCs w:val="23"/>
          <w:lang w:eastAsia="es-MX"/>
        </w:rPr>
        <w:t>invitación restringida</w:t>
      </w:r>
      <w:r w:rsidRPr="0032773C">
        <w:rPr>
          <w:rFonts w:ascii="Arial" w:hAnsi="Arial" w:cs="Arial"/>
          <w:lang w:eastAsia="es-MX"/>
        </w:rPr>
        <w:t>;</w:t>
      </w:r>
    </w:p>
    <w:p w14:paraId="0AE852FF" w14:textId="77777777"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Reglamento:</w:t>
      </w:r>
      <w:r w:rsidRPr="0032773C">
        <w:rPr>
          <w:rFonts w:ascii="Arial" w:hAnsi="Arial" w:cs="Arial"/>
          <w:lang w:eastAsia="es-MX"/>
        </w:rPr>
        <w:t xml:space="preserve"> Reglamento de Adquisiciones, Arrendamientos y Servicios del Instituto Electoral de Michoacán;</w:t>
      </w:r>
    </w:p>
    <w:p w14:paraId="0E83723A" w14:textId="5FB29FC7" w:rsidR="00D0107B" w:rsidRPr="0032773C" w:rsidRDefault="00D0107B" w:rsidP="00D0107B">
      <w:pPr>
        <w:numPr>
          <w:ilvl w:val="0"/>
          <w:numId w:val="10"/>
        </w:numPr>
        <w:suppressAutoHyphens w:val="0"/>
        <w:ind w:left="567" w:right="49" w:hanging="513"/>
        <w:jc w:val="both"/>
        <w:rPr>
          <w:rFonts w:ascii="Arial" w:hAnsi="Arial" w:cs="Arial"/>
          <w:lang w:eastAsia="es-MX"/>
        </w:rPr>
      </w:pPr>
      <w:r w:rsidRPr="0032773C">
        <w:rPr>
          <w:rFonts w:ascii="Arial" w:hAnsi="Arial" w:cs="Arial"/>
          <w:b/>
          <w:lang w:eastAsia="es-MX"/>
        </w:rPr>
        <w:t>Representante:</w:t>
      </w:r>
      <w:r w:rsidRPr="0032773C">
        <w:rPr>
          <w:rFonts w:ascii="Arial" w:hAnsi="Arial" w:cs="Arial"/>
          <w:lang w:eastAsia="es-MX"/>
        </w:rPr>
        <w:t xml:space="preserve"> Persona a quien la </w:t>
      </w:r>
      <w:r w:rsidR="00571923" w:rsidRPr="0032773C">
        <w:rPr>
          <w:rFonts w:ascii="Arial" w:hAnsi="Arial" w:cs="Arial"/>
          <w:lang w:eastAsia="es-MX"/>
        </w:rPr>
        <w:t>Invitada</w:t>
      </w:r>
      <w:r w:rsidRPr="0032773C">
        <w:rPr>
          <w:rFonts w:ascii="Arial" w:hAnsi="Arial" w:cs="Arial"/>
          <w:lang w:eastAsia="es-MX"/>
        </w:rPr>
        <w:t xml:space="preserve"> otorga Poder Notarial con las facultades suficientes, para representarla en la </w:t>
      </w:r>
      <w:r w:rsidRPr="0032773C">
        <w:rPr>
          <w:rFonts w:ascii="Arial" w:hAnsi="Arial" w:cs="Arial"/>
          <w:sz w:val="23"/>
          <w:szCs w:val="23"/>
          <w:lang w:eastAsia="es-MX"/>
        </w:rPr>
        <w:t>invitación restringida</w:t>
      </w:r>
      <w:r w:rsidRPr="0032773C">
        <w:rPr>
          <w:rFonts w:ascii="Arial" w:hAnsi="Arial" w:cs="Arial"/>
          <w:lang w:eastAsia="es-MX"/>
        </w:rPr>
        <w:t>;</w:t>
      </w:r>
    </w:p>
    <w:p w14:paraId="1FEDE10B" w14:textId="03DF2CF4" w:rsidR="00D0107B" w:rsidRPr="0032773C" w:rsidRDefault="00D0107B" w:rsidP="00D0107B">
      <w:pPr>
        <w:suppressAutoHyphens w:val="0"/>
        <w:ind w:right="49"/>
        <w:jc w:val="both"/>
        <w:rPr>
          <w:rFonts w:ascii="Arial" w:hAnsi="Arial" w:cs="Arial"/>
          <w:b/>
          <w:lang w:eastAsia="es-MX"/>
        </w:rPr>
      </w:pPr>
    </w:p>
    <w:p w14:paraId="66A1DDD2" w14:textId="77777777" w:rsidR="00D0107B" w:rsidRPr="0032773C" w:rsidRDefault="00D0107B" w:rsidP="00D0107B">
      <w:pPr>
        <w:jc w:val="center"/>
        <w:rPr>
          <w:rFonts w:ascii="Arial" w:hAnsi="Arial" w:cs="Arial"/>
          <w:b/>
          <w:bCs/>
          <w:lang w:val="es-ES"/>
        </w:rPr>
      </w:pPr>
      <w:r w:rsidRPr="0032773C">
        <w:rPr>
          <w:rFonts w:ascii="Arial" w:hAnsi="Arial" w:cs="Arial"/>
          <w:b/>
          <w:bCs/>
          <w:lang w:val="es-ES"/>
        </w:rPr>
        <w:t>CAPÍTULO I</w:t>
      </w:r>
    </w:p>
    <w:p w14:paraId="6AC7A072" w14:textId="726E0F9A" w:rsidR="00D0107B" w:rsidRPr="0032773C" w:rsidRDefault="00D0107B" w:rsidP="00D0107B">
      <w:pPr>
        <w:jc w:val="center"/>
        <w:rPr>
          <w:rFonts w:ascii="Arial" w:hAnsi="Arial" w:cs="Arial"/>
          <w:b/>
          <w:bCs/>
          <w:lang w:val="es-ES"/>
        </w:rPr>
      </w:pPr>
      <w:r w:rsidRPr="0032773C">
        <w:rPr>
          <w:rFonts w:ascii="Arial" w:hAnsi="Arial" w:cs="Arial"/>
          <w:b/>
          <w:bCs/>
          <w:lang w:val="es-ES"/>
        </w:rPr>
        <w:t xml:space="preserve">ASPECTOS GENERALES DE LA </w:t>
      </w:r>
      <w:r w:rsidRPr="0032773C">
        <w:rPr>
          <w:rFonts w:ascii="Arial" w:hAnsi="Arial" w:cs="Arial"/>
          <w:b/>
          <w:bCs/>
          <w:sz w:val="23"/>
          <w:szCs w:val="23"/>
          <w:lang w:eastAsia="es-MX"/>
        </w:rPr>
        <w:t>INVITACIÓN RESTRINGIDA</w:t>
      </w:r>
      <w:r w:rsidRPr="0032773C">
        <w:rPr>
          <w:rFonts w:ascii="Arial" w:hAnsi="Arial" w:cs="Arial"/>
          <w:b/>
          <w:bCs/>
          <w:lang w:val="es-ES"/>
        </w:rPr>
        <w:t>.</w:t>
      </w:r>
    </w:p>
    <w:p w14:paraId="0763297B" w14:textId="77777777" w:rsidR="00D0107B" w:rsidRPr="0032773C" w:rsidRDefault="00D0107B" w:rsidP="00D0107B">
      <w:pPr>
        <w:jc w:val="both"/>
        <w:rPr>
          <w:rFonts w:ascii="Arial" w:hAnsi="Arial" w:cs="Arial"/>
          <w:b/>
          <w:bCs/>
          <w:lang w:val="es-ES"/>
        </w:rPr>
      </w:pPr>
    </w:p>
    <w:p w14:paraId="023B151A" w14:textId="15F6A2EB" w:rsidR="00D0107B" w:rsidRPr="0032773C" w:rsidRDefault="00D0107B" w:rsidP="00D0107B">
      <w:pPr>
        <w:pStyle w:val="Prrafodelista"/>
        <w:numPr>
          <w:ilvl w:val="0"/>
          <w:numId w:val="1"/>
        </w:numPr>
        <w:jc w:val="both"/>
        <w:rPr>
          <w:rFonts w:ascii="Arial" w:hAnsi="Arial" w:cs="Arial"/>
          <w:b/>
          <w:bCs/>
          <w:szCs w:val="24"/>
          <w:lang w:val="es-ES"/>
        </w:rPr>
      </w:pPr>
      <w:r w:rsidRPr="0032773C">
        <w:rPr>
          <w:rFonts w:ascii="Arial" w:hAnsi="Arial" w:cs="Arial"/>
          <w:b/>
          <w:lang w:val="es-ES"/>
        </w:rPr>
        <w:t xml:space="preserve">Objeto y bien requerido. </w:t>
      </w:r>
      <w:r w:rsidRPr="0032773C">
        <w:rPr>
          <w:rFonts w:ascii="Arial" w:hAnsi="Arial" w:cs="Arial"/>
          <w:bCs/>
          <w:lang w:val="es-ES"/>
        </w:rPr>
        <w:t xml:space="preserve">La invitación restringida tiene por objeto la adquisición de </w:t>
      </w:r>
      <w:r w:rsidR="009B677F" w:rsidRPr="0032773C">
        <w:rPr>
          <w:rFonts w:ascii="Arial" w:hAnsi="Arial" w:cs="Arial"/>
          <w:bCs/>
          <w:lang w:val="es-ES"/>
        </w:rPr>
        <w:t>mobiliario de oficina</w:t>
      </w:r>
      <w:r w:rsidRPr="0032773C">
        <w:rPr>
          <w:rFonts w:ascii="Arial" w:hAnsi="Arial" w:cs="Arial"/>
          <w:bCs/>
          <w:lang w:val="es-ES"/>
        </w:rPr>
        <w:t xml:space="preserve">, de acuerdo con las especificaciones y características que se establecen en el Anexo Técnico de la presente </w:t>
      </w:r>
      <w:r w:rsidRPr="0032773C">
        <w:rPr>
          <w:rFonts w:ascii="Arial" w:hAnsi="Arial" w:cs="Arial"/>
          <w:sz w:val="23"/>
          <w:szCs w:val="23"/>
          <w:lang w:eastAsia="es-MX"/>
        </w:rPr>
        <w:t>invitación restringida</w:t>
      </w:r>
      <w:r w:rsidRPr="0032773C">
        <w:rPr>
          <w:rFonts w:ascii="Arial" w:hAnsi="Arial" w:cs="Arial"/>
          <w:bCs/>
          <w:lang w:val="es-ES"/>
        </w:rPr>
        <w:t>.</w:t>
      </w:r>
    </w:p>
    <w:p w14:paraId="2FA52983" w14:textId="77777777" w:rsidR="00D0107B" w:rsidRPr="0032773C" w:rsidRDefault="00D0107B" w:rsidP="00D0107B">
      <w:pPr>
        <w:pStyle w:val="Prrafodelista"/>
        <w:jc w:val="both"/>
        <w:rPr>
          <w:rFonts w:ascii="Arial" w:hAnsi="Arial" w:cs="Arial"/>
          <w:b/>
          <w:bCs/>
          <w:szCs w:val="24"/>
          <w:lang w:val="es-ES"/>
        </w:rPr>
      </w:pPr>
    </w:p>
    <w:p w14:paraId="4789C1BA" w14:textId="77777777" w:rsidR="00D0107B" w:rsidRPr="0032773C" w:rsidRDefault="00D0107B" w:rsidP="00D0107B">
      <w:pPr>
        <w:suppressAutoHyphens w:val="0"/>
        <w:ind w:right="49"/>
        <w:jc w:val="both"/>
        <w:rPr>
          <w:rFonts w:ascii="Arial" w:hAnsi="Arial" w:cs="Arial"/>
          <w:lang w:val="es-ES"/>
        </w:rPr>
      </w:pPr>
    </w:p>
    <w:p w14:paraId="0AD9DBE2" w14:textId="4956A515" w:rsidR="00D0107B" w:rsidRPr="0032773C" w:rsidRDefault="00D0107B" w:rsidP="00A950C2">
      <w:pPr>
        <w:pStyle w:val="Prrafodelista"/>
        <w:numPr>
          <w:ilvl w:val="0"/>
          <w:numId w:val="1"/>
        </w:numPr>
        <w:jc w:val="both"/>
        <w:rPr>
          <w:rFonts w:ascii="Arial" w:hAnsi="Arial" w:cs="Arial"/>
        </w:rPr>
      </w:pPr>
      <w:r w:rsidRPr="0032773C">
        <w:rPr>
          <w:rFonts w:ascii="Arial" w:hAnsi="Arial" w:cs="Arial"/>
          <w:b/>
          <w:bCs/>
          <w:lang w:val="es-ES"/>
        </w:rPr>
        <w:lastRenderedPageBreak/>
        <w:t>Descripción técnica de los bienes</w:t>
      </w:r>
      <w:r w:rsidRPr="0032773C">
        <w:rPr>
          <w:rFonts w:ascii="Arial" w:hAnsi="Arial" w:cs="Arial"/>
          <w:bCs/>
          <w:lang w:val="es-ES"/>
        </w:rPr>
        <w:t>. La descripción técnica será la que se especifica en el Anexo Técnico, por lo que las participantes en forma obligatoria, en el acto de presentación y apertura de propuestas técnicas y económicas, deberán presentar las especificaciones y características detalladas de los bienes que están cotizando.</w:t>
      </w:r>
    </w:p>
    <w:p w14:paraId="62D52260" w14:textId="77777777" w:rsidR="00D0107B" w:rsidRPr="0032773C" w:rsidRDefault="00D0107B" w:rsidP="00D0107B">
      <w:pPr>
        <w:pStyle w:val="Prrafodelista"/>
        <w:jc w:val="both"/>
        <w:rPr>
          <w:rFonts w:ascii="Arial" w:hAnsi="Arial" w:cs="Arial"/>
          <w:bCs/>
          <w:szCs w:val="24"/>
          <w:lang w:val="es-ES"/>
        </w:rPr>
      </w:pPr>
    </w:p>
    <w:p w14:paraId="25949C56" w14:textId="77777777" w:rsidR="00D0107B" w:rsidRPr="0032773C" w:rsidRDefault="00D0107B" w:rsidP="00D0107B">
      <w:pPr>
        <w:pStyle w:val="Prrafodelista"/>
        <w:jc w:val="both"/>
        <w:rPr>
          <w:rFonts w:ascii="Arial" w:hAnsi="Arial" w:cs="Arial"/>
          <w:bCs/>
          <w:szCs w:val="24"/>
          <w:lang w:val="es-ES"/>
        </w:rPr>
      </w:pPr>
      <w:r w:rsidRPr="0032773C">
        <w:rPr>
          <w:rFonts w:ascii="Arial" w:hAnsi="Arial" w:cs="Arial"/>
          <w:bCs/>
          <w:szCs w:val="24"/>
          <w:lang w:val="es-ES"/>
        </w:rPr>
        <w:t xml:space="preserve">El Anexo Técnico formará parte integral de las presentes BASES, por lo que su observancia en la elaboración de las propuestas es obligatoria. </w:t>
      </w:r>
    </w:p>
    <w:p w14:paraId="513E5274" w14:textId="77777777" w:rsidR="00D0107B" w:rsidRPr="0032773C" w:rsidRDefault="00D0107B" w:rsidP="00D0107B">
      <w:pPr>
        <w:pStyle w:val="Prrafodelista"/>
        <w:jc w:val="both"/>
        <w:rPr>
          <w:rFonts w:ascii="Arial" w:hAnsi="Arial" w:cs="Arial"/>
          <w:bCs/>
          <w:szCs w:val="24"/>
          <w:lang w:val="es-ES"/>
        </w:rPr>
      </w:pPr>
    </w:p>
    <w:p w14:paraId="5EEE035B" w14:textId="0B91F509" w:rsidR="00D0107B" w:rsidRPr="0032773C" w:rsidRDefault="00D0107B" w:rsidP="00D0107B">
      <w:pPr>
        <w:pStyle w:val="Prrafodelista"/>
        <w:jc w:val="both"/>
        <w:rPr>
          <w:rFonts w:ascii="Arial" w:hAnsi="Arial" w:cs="Arial"/>
          <w:bCs/>
          <w:szCs w:val="24"/>
          <w:lang w:val="es-ES"/>
        </w:rPr>
      </w:pPr>
      <w:r w:rsidRPr="0032773C">
        <w:rPr>
          <w:rFonts w:ascii="Arial" w:hAnsi="Arial" w:cs="Arial"/>
          <w:bCs/>
          <w:szCs w:val="24"/>
          <w:lang w:val="es-ES"/>
        </w:rPr>
        <w:t>Solamente calificarán aquellas propuestas que cumplan con los requerimientos establecidos en las presentes Bases y Anexo Técnico.</w:t>
      </w:r>
    </w:p>
    <w:p w14:paraId="797214EF" w14:textId="289A1DA5" w:rsidR="007A30BA" w:rsidRPr="0032773C" w:rsidRDefault="007A30BA" w:rsidP="00D0107B">
      <w:pPr>
        <w:pStyle w:val="Prrafodelista"/>
        <w:jc w:val="both"/>
        <w:rPr>
          <w:rFonts w:ascii="Arial" w:hAnsi="Arial" w:cs="Arial"/>
          <w:bCs/>
          <w:szCs w:val="24"/>
          <w:lang w:val="es-ES"/>
        </w:rPr>
      </w:pPr>
    </w:p>
    <w:p w14:paraId="3B70107E" w14:textId="1B5C7FF9" w:rsidR="007A30BA" w:rsidRPr="0032773C" w:rsidRDefault="007A30BA" w:rsidP="007A30BA">
      <w:pPr>
        <w:pStyle w:val="Prrafodelista"/>
        <w:jc w:val="both"/>
        <w:rPr>
          <w:rFonts w:ascii="Arial" w:hAnsi="Arial" w:cs="Arial"/>
          <w:bCs/>
          <w:szCs w:val="24"/>
          <w:lang w:val="es-ES"/>
        </w:rPr>
      </w:pPr>
      <w:r w:rsidRPr="0032773C">
        <w:rPr>
          <w:rFonts w:ascii="Arial" w:hAnsi="Arial" w:cs="Arial"/>
          <w:bCs/>
          <w:szCs w:val="24"/>
          <w:lang w:val="es-ES"/>
        </w:rPr>
        <w:t xml:space="preserve">La licitante interesada podrá participar por la totalidad de las partidas o por alguna de las partidas en concurso, siempre y cuando su participación en la partida correspondiente, de ser el caso, sea por la totalidad de </w:t>
      </w:r>
      <w:proofErr w:type="gramStart"/>
      <w:r w:rsidRPr="0032773C">
        <w:rPr>
          <w:rFonts w:ascii="Arial" w:hAnsi="Arial" w:cs="Arial"/>
          <w:bCs/>
          <w:szCs w:val="24"/>
          <w:lang w:val="es-ES"/>
        </w:rPr>
        <w:t>la misma</w:t>
      </w:r>
      <w:proofErr w:type="gramEnd"/>
      <w:r w:rsidRPr="0032773C">
        <w:rPr>
          <w:rFonts w:ascii="Arial" w:hAnsi="Arial" w:cs="Arial"/>
          <w:bCs/>
          <w:szCs w:val="24"/>
          <w:lang w:val="es-ES"/>
        </w:rPr>
        <w:t>, de conformidad con las características, especificaciones y condiciones estipuladas en estas Bases y su Anexo Técnico.</w:t>
      </w:r>
    </w:p>
    <w:p w14:paraId="6C03A461" w14:textId="77777777" w:rsidR="00D0107B" w:rsidRPr="0032773C" w:rsidRDefault="00D0107B" w:rsidP="00D0107B">
      <w:pPr>
        <w:jc w:val="both"/>
        <w:rPr>
          <w:rFonts w:ascii="Arial" w:hAnsi="Arial" w:cs="Arial"/>
          <w:bCs/>
          <w:lang w:val="es-ES"/>
        </w:rPr>
      </w:pPr>
    </w:p>
    <w:p w14:paraId="62C613C6" w14:textId="18AEBC14" w:rsidR="00D0107B" w:rsidRPr="0032773C" w:rsidRDefault="00D0107B" w:rsidP="00A950C2">
      <w:pPr>
        <w:pStyle w:val="Prrafodelista"/>
        <w:numPr>
          <w:ilvl w:val="0"/>
          <w:numId w:val="1"/>
        </w:numPr>
        <w:jc w:val="both"/>
        <w:rPr>
          <w:rFonts w:ascii="Arial" w:hAnsi="Arial" w:cs="Arial"/>
          <w:bCs/>
          <w:szCs w:val="24"/>
          <w:lang w:val="es-ES"/>
        </w:rPr>
      </w:pPr>
      <w:r w:rsidRPr="0032773C">
        <w:rPr>
          <w:rFonts w:ascii="Arial" w:hAnsi="Arial" w:cs="Arial"/>
          <w:b/>
        </w:rPr>
        <w:t xml:space="preserve">Calendario del procedimiento de </w:t>
      </w:r>
      <w:r w:rsidRPr="0032773C">
        <w:rPr>
          <w:rFonts w:ascii="Arial" w:hAnsi="Arial" w:cs="Arial"/>
          <w:b/>
          <w:bCs/>
          <w:sz w:val="23"/>
          <w:szCs w:val="23"/>
          <w:lang w:eastAsia="es-MX"/>
        </w:rPr>
        <w:t>invitación restringida</w:t>
      </w:r>
      <w:r w:rsidRPr="0032773C">
        <w:rPr>
          <w:rFonts w:ascii="Arial" w:hAnsi="Arial" w:cs="Arial"/>
          <w:b/>
        </w:rPr>
        <w:t>.</w:t>
      </w:r>
      <w:r w:rsidRPr="0032773C">
        <w:rPr>
          <w:rFonts w:ascii="Arial" w:hAnsi="Arial" w:cs="Arial"/>
          <w:bCs/>
          <w:lang w:val="es-ES"/>
        </w:rPr>
        <w:t xml:space="preserve"> Las fechas aprobadas para la presente invitación restringida son las siguientes:</w:t>
      </w:r>
    </w:p>
    <w:p w14:paraId="63F17A8E" w14:textId="77777777" w:rsidR="00D0107B" w:rsidRPr="0032773C" w:rsidRDefault="00D0107B" w:rsidP="00D0107B">
      <w:pPr>
        <w:pStyle w:val="Prrafodelista"/>
        <w:jc w:val="both"/>
        <w:rPr>
          <w:rFonts w:ascii="Arial" w:hAnsi="Arial" w:cs="Arial"/>
          <w:bCs/>
          <w:szCs w:val="24"/>
          <w:lang w:val="es-ES"/>
        </w:rPr>
      </w:pPr>
    </w:p>
    <w:tbl>
      <w:tblPr>
        <w:tblStyle w:val="Tablaconcuadrcula"/>
        <w:tblW w:w="8996" w:type="dxa"/>
        <w:tblInd w:w="355" w:type="dxa"/>
        <w:tblLayout w:type="fixed"/>
        <w:tblLook w:val="04A0" w:firstRow="1" w:lastRow="0" w:firstColumn="1" w:lastColumn="0" w:noHBand="0" w:noVBand="1"/>
      </w:tblPr>
      <w:tblGrid>
        <w:gridCol w:w="2405"/>
        <w:gridCol w:w="714"/>
        <w:gridCol w:w="916"/>
        <w:gridCol w:w="850"/>
        <w:gridCol w:w="851"/>
        <w:gridCol w:w="850"/>
        <w:gridCol w:w="851"/>
        <w:gridCol w:w="708"/>
        <w:gridCol w:w="851"/>
      </w:tblGrid>
      <w:tr w:rsidR="00D0107B" w:rsidRPr="0032773C" w14:paraId="4E47806E" w14:textId="77777777" w:rsidTr="00D727D4">
        <w:tc>
          <w:tcPr>
            <w:tcW w:w="8996" w:type="dxa"/>
            <w:gridSpan w:val="9"/>
            <w:tcBorders>
              <w:right w:val="single" w:sz="4" w:space="0" w:color="auto"/>
            </w:tcBorders>
            <w:shd w:val="clear" w:color="auto" w:fill="D9D9D9" w:themeFill="background1" w:themeFillShade="D9"/>
            <w:vAlign w:val="center"/>
          </w:tcPr>
          <w:p w14:paraId="41F77B71" w14:textId="7C713FF0" w:rsidR="00D0107B" w:rsidRPr="0032773C" w:rsidRDefault="00D0107B" w:rsidP="00D727D4">
            <w:pPr>
              <w:jc w:val="center"/>
              <w:rPr>
                <w:rFonts w:ascii="Arial" w:hAnsi="Arial" w:cs="Arial"/>
                <w:sz w:val="18"/>
                <w:szCs w:val="18"/>
              </w:rPr>
            </w:pPr>
            <w:r w:rsidRPr="0032773C">
              <w:rPr>
                <w:rFonts w:ascii="Arial" w:hAnsi="Arial" w:cs="Arial"/>
                <w:b/>
                <w:sz w:val="18"/>
                <w:szCs w:val="18"/>
              </w:rPr>
              <w:t xml:space="preserve">CALENDARIO DE LAS ETAPAS DE LA </w:t>
            </w:r>
            <w:r w:rsidRPr="0032773C">
              <w:rPr>
                <w:rFonts w:ascii="Arial" w:hAnsi="Arial" w:cs="Arial"/>
                <w:b/>
                <w:sz w:val="18"/>
                <w:szCs w:val="18"/>
                <w:lang w:val="es-MX"/>
              </w:rPr>
              <w:t>INVITACIÓN RESTRINGIDA</w:t>
            </w:r>
          </w:p>
        </w:tc>
      </w:tr>
      <w:tr w:rsidR="00D0107B" w:rsidRPr="0032773C" w14:paraId="2C246A2C" w14:textId="77777777" w:rsidTr="00D727D4">
        <w:tc>
          <w:tcPr>
            <w:tcW w:w="2405" w:type="dxa"/>
            <w:vAlign w:val="center"/>
          </w:tcPr>
          <w:p w14:paraId="2816E8C2" w14:textId="77777777" w:rsidR="00D0107B" w:rsidRPr="0032773C" w:rsidRDefault="00D0107B" w:rsidP="00D727D4">
            <w:pPr>
              <w:pStyle w:val="Prrafodelista"/>
              <w:tabs>
                <w:tab w:val="left" w:pos="217"/>
              </w:tabs>
              <w:ind w:left="0"/>
              <w:jc w:val="center"/>
              <w:rPr>
                <w:rFonts w:ascii="Arial" w:hAnsi="Arial" w:cs="Arial"/>
                <w:sz w:val="18"/>
                <w:szCs w:val="18"/>
              </w:rPr>
            </w:pPr>
            <w:r w:rsidRPr="0032773C">
              <w:rPr>
                <w:rFonts w:ascii="Arial" w:hAnsi="Arial" w:cs="Arial"/>
                <w:b/>
                <w:sz w:val="18"/>
                <w:szCs w:val="18"/>
              </w:rPr>
              <w:t>ETAPA</w:t>
            </w:r>
          </w:p>
        </w:tc>
        <w:tc>
          <w:tcPr>
            <w:tcW w:w="6591" w:type="dxa"/>
            <w:gridSpan w:val="8"/>
            <w:tcBorders>
              <w:top w:val="single" w:sz="4" w:space="0" w:color="auto"/>
              <w:bottom w:val="single" w:sz="4" w:space="0" w:color="auto"/>
              <w:right w:val="single" w:sz="4" w:space="0" w:color="auto"/>
            </w:tcBorders>
            <w:vAlign w:val="center"/>
          </w:tcPr>
          <w:p w14:paraId="11EC2A6E" w14:textId="77777777" w:rsidR="00D0107B" w:rsidRPr="0032773C" w:rsidRDefault="00D0107B" w:rsidP="00D727D4">
            <w:pPr>
              <w:jc w:val="center"/>
              <w:rPr>
                <w:rFonts w:ascii="Arial" w:hAnsi="Arial" w:cs="Arial"/>
                <w:sz w:val="18"/>
                <w:szCs w:val="18"/>
              </w:rPr>
            </w:pPr>
            <w:r w:rsidRPr="0032773C">
              <w:rPr>
                <w:rFonts w:ascii="Arial" w:hAnsi="Arial" w:cs="Arial"/>
                <w:b/>
                <w:sz w:val="18"/>
                <w:szCs w:val="18"/>
              </w:rPr>
              <w:t>FECHA</w:t>
            </w:r>
          </w:p>
        </w:tc>
      </w:tr>
      <w:tr w:rsidR="00D0107B" w:rsidRPr="0032773C" w14:paraId="57558FBA" w14:textId="77777777" w:rsidTr="00D727D4">
        <w:tc>
          <w:tcPr>
            <w:tcW w:w="2405" w:type="dxa"/>
          </w:tcPr>
          <w:p w14:paraId="0C09D3E8" w14:textId="37236A5C"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t>Emisión de los oficios de invitación restringida y remisión de bases</w:t>
            </w:r>
          </w:p>
        </w:tc>
        <w:tc>
          <w:tcPr>
            <w:tcW w:w="714" w:type="dxa"/>
            <w:tcBorders>
              <w:top w:val="single" w:sz="4" w:space="0" w:color="auto"/>
              <w:bottom w:val="single" w:sz="4" w:space="0" w:color="auto"/>
              <w:right w:val="single" w:sz="4" w:space="0" w:color="auto"/>
            </w:tcBorders>
            <w:shd w:val="clear" w:color="auto" w:fill="auto"/>
          </w:tcPr>
          <w:p w14:paraId="70132E6A" w14:textId="03795885" w:rsidR="00D0107B" w:rsidRPr="0032773C" w:rsidRDefault="00CD29A1" w:rsidP="00D727D4">
            <w:pPr>
              <w:jc w:val="center"/>
              <w:rPr>
                <w:rFonts w:ascii="Arial" w:hAnsi="Arial" w:cs="Arial"/>
                <w:bCs/>
                <w:sz w:val="16"/>
                <w:szCs w:val="16"/>
              </w:rPr>
            </w:pPr>
            <w:r w:rsidRPr="0032773C">
              <w:rPr>
                <w:rFonts w:ascii="Arial" w:hAnsi="Arial" w:cs="Arial"/>
                <w:bCs/>
                <w:sz w:val="16"/>
                <w:szCs w:val="16"/>
              </w:rPr>
              <w:t>9</w:t>
            </w:r>
            <w:r w:rsidR="00846A4C">
              <w:rPr>
                <w:rFonts w:ascii="Arial" w:hAnsi="Arial" w:cs="Arial"/>
                <w:bCs/>
                <w:sz w:val="16"/>
                <w:szCs w:val="16"/>
              </w:rPr>
              <w:t xml:space="preserve"> de FEB de </w:t>
            </w:r>
            <w:r w:rsidRPr="0032773C">
              <w:rPr>
                <w:rFonts w:ascii="Arial" w:hAnsi="Arial" w:cs="Arial"/>
                <w:bCs/>
                <w:sz w:val="16"/>
                <w:szCs w:val="16"/>
              </w:rPr>
              <w:t>2023</w:t>
            </w:r>
          </w:p>
          <w:p w14:paraId="2AE88F1F" w14:textId="77777777" w:rsidR="00D0107B" w:rsidRPr="0032773C" w:rsidRDefault="00D0107B" w:rsidP="00D727D4">
            <w:pPr>
              <w:jc w:val="center"/>
              <w:rPr>
                <w:rFonts w:ascii="Arial" w:hAnsi="Arial" w:cs="Arial"/>
                <w:bCs/>
                <w:sz w:val="16"/>
                <w:szCs w:val="16"/>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36C7606B" w14:textId="77777777" w:rsidR="00D0107B" w:rsidRPr="0032773C"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CABFA4"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26B718" w14:textId="77777777" w:rsidR="00D0107B" w:rsidRPr="0032773C"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4AD641"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0A60D8" w14:textId="77777777" w:rsidR="00D0107B" w:rsidRPr="0032773C" w:rsidRDefault="00D0107B" w:rsidP="00D727D4">
            <w:pPr>
              <w:jc w:val="cente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532013A"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660835" w14:textId="77777777" w:rsidR="00D0107B" w:rsidRPr="0032773C" w:rsidRDefault="00D0107B" w:rsidP="00D727D4">
            <w:pPr>
              <w:jc w:val="center"/>
              <w:rPr>
                <w:rFonts w:ascii="Arial" w:hAnsi="Arial" w:cs="Arial"/>
                <w:bCs/>
                <w:sz w:val="16"/>
                <w:szCs w:val="16"/>
              </w:rPr>
            </w:pPr>
          </w:p>
        </w:tc>
      </w:tr>
      <w:tr w:rsidR="00D0107B" w:rsidRPr="0032773C" w14:paraId="4C7595D1" w14:textId="77777777" w:rsidTr="00D727D4">
        <w:tc>
          <w:tcPr>
            <w:tcW w:w="2405" w:type="dxa"/>
          </w:tcPr>
          <w:p w14:paraId="6A928FFF" w14:textId="77777777"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t>Fecha límite para realizar preguntas</w:t>
            </w:r>
          </w:p>
          <w:p w14:paraId="13AB2173" w14:textId="77777777" w:rsidR="00D0107B" w:rsidRPr="0032773C" w:rsidRDefault="00D0107B" w:rsidP="00D727D4">
            <w:pPr>
              <w:tabs>
                <w:tab w:val="left" w:pos="217"/>
              </w:tabs>
              <w:suppressAutoHyphens w:val="0"/>
              <w:jc w:val="both"/>
              <w:rPr>
                <w:rFonts w:ascii="Arial" w:hAnsi="Arial" w:cs="Arial"/>
                <w:bCs/>
                <w:sz w:val="18"/>
                <w:szCs w:val="18"/>
              </w:rPr>
            </w:pPr>
          </w:p>
        </w:tc>
        <w:tc>
          <w:tcPr>
            <w:tcW w:w="714" w:type="dxa"/>
            <w:tcBorders>
              <w:right w:val="single" w:sz="4" w:space="0" w:color="auto"/>
            </w:tcBorders>
            <w:shd w:val="clear" w:color="auto" w:fill="auto"/>
          </w:tcPr>
          <w:p w14:paraId="272EFD43" w14:textId="77777777" w:rsidR="00D0107B" w:rsidRPr="0032773C" w:rsidRDefault="00D0107B" w:rsidP="00D727D4">
            <w:pPr>
              <w:jc w:val="center"/>
              <w:rPr>
                <w:rFonts w:ascii="Arial" w:hAnsi="Arial" w:cs="Arial"/>
                <w:bCs/>
                <w:sz w:val="16"/>
                <w:szCs w:val="16"/>
              </w:rPr>
            </w:pPr>
          </w:p>
        </w:tc>
        <w:tc>
          <w:tcPr>
            <w:tcW w:w="916" w:type="dxa"/>
            <w:tcBorders>
              <w:left w:val="single" w:sz="4" w:space="0" w:color="auto"/>
              <w:right w:val="single" w:sz="4" w:space="0" w:color="auto"/>
            </w:tcBorders>
            <w:shd w:val="clear" w:color="auto" w:fill="auto"/>
          </w:tcPr>
          <w:p w14:paraId="50B6CDED" w14:textId="174F757B" w:rsidR="00D0107B" w:rsidRPr="0032773C" w:rsidRDefault="00846A4C" w:rsidP="00D727D4">
            <w:pPr>
              <w:jc w:val="center"/>
              <w:rPr>
                <w:rFonts w:ascii="Arial" w:hAnsi="Arial" w:cs="Arial"/>
                <w:bCs/>
                <w:sz w:val="16"/>
                <w:szCs w:val="16"/>
              </w:rPr>
            </w:pPr>
            <w:r>
              <w:rPr>
                <w:rFonts w:ascii="Arial" w:hAnsi="Arial" w:cs="Arial"/>
                <w:bCs/>
                <w:sz w:val="16"/>
                <w:szCs w:val="16"/>
              </w:rPr>
              <w:t>16 de FEB de 2023</w:t>
            </w:r>
            <w:r w:rsidR="00D536C3" w:rsidRPr="0032773C">
              <w:rPr>
                <w:rFonts w:ascii="Arial" w:hAnsi="Arial" w:cs="Arial"/>
                <w:bCs/>
                <w:sz w:val="16"/>
                <w:szCs w:val="16"/>
              </w:rPr>
              <w:t xml:space="preserve"> 23:59 horas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06EE18" w14:textId="661A5EC9"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E8BEE5" w14:textId="77777777" w:rsidR="00D0107B" w:rsidRPr="0032773C"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F04F87"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7BD17" w14:textId="77777777" w:rsidR="00D0107B" w:rsidRPr="0032773C" w:rsidRDefault="00D0107B" w:rsidP="00D727D4">
            <w:pPr>
              <w:jc w:val="cente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C8E0D65"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A4C711" w14:textId="77777777" w:rsidR="00D0107B" w:rsidRPr="0032773C" w:rsidRDefault="00D0107B" w:rsidP="00D727D4">
            <w:pPr>
              <w:jc w:val="center"/>
              <w:rPr>
                <w:rFonts w:ascii="Arial" w:hAnsi="Arial" w:cs="Arial"/>
                <w:bCs/>
                <w:sz w:val="16"/>
                <w:szCs w:val="16"/>
              </w:rPr>
            </w:pPr>
          </w:p>
        </w:tc>
      </w:tr>
      <w:tr w:rsidR="00D0107B" w:rsidRPr="0032773C" w14:paraId="48CF0563" w14:textId="77777777" w:rsidTr="00D727D4">
        <w:tc>
          <w:tcPr>
            <w:tcW w:w="2405" w:type="dxa"/>
            <w:vAlign w:val="bottom"/>
          </w:tcPr>
          <w:p w14:paraId="56014712" w14:textId="77777777" w:rsidR="00D0107B" w:rsidRPr="0032773C" w:rsidRDefault="00D0107B" w:rsidP="00D727D4">
            <w:pPr>
              <w:pStyle w:val="Prrafodelista"/>
              <w:numPr>
                <w:ilvl w:val="0"/>
                <w:numId w:val="11"/>
              </w:numPr>
              <w:tabs>
                <w:tab w:val="left" w:pos="217"/>
              </w:tabs>
              <w:suppressAutoHyphens w:val="0"/>
              <w:ind w:left="0" w:firstLine="0"/>
              <w:contextualSpacing w:val="0"/>
              <w:rPr>
                <w:rFonts w:ascii="Arial" w:hAnsi="Arial" w:cs="Arial"/>
                <w:bCs/>
                <w:sz w:val="18"/>
                <w:szCs w:val="18"/>
              </w:rPr>
            </w:pPr>
            <w:r w:rsidRPr="0032773C">
              <w:rPr>
                <w:rFonts w:ascii="Arial" w:hAnsi="Arial" w:cs="Arial"/>
                <w:bCs/>
                <w:sz w:val="18"/>
                <w:szCs w:val="18"/>
              </w:rPr>
              <w:t>Junta de aclaraciones</w:t>
            </w:r>
          </w:p>
          <w:p w14:paraId="0A10622C" w14:textId="77777777" w:rsidR="00D0107B" w:rsidRPr="0032773C" w:rsidRDefault="00D0107B" w:rsidP="00D727D4">
            <w:pPr>
              <w:tabs>
                <w:tab w:val="left" w:pos="217"/>
              </w:tabs>
              <w:suppressAutoHyphens w:val="0"/>
              <w:rPr>
                <w:rFonts w:ascii="Arial" w:hAnsi="Arial" w:cs="Arial"/>
                <w:bCs/>
                <w:sz w:val="18"/>
                <w:szCs w:val="18"/>
              </w:rPr>
            </w:pPr>
          </w:p>
        </w:tc>
        <w:tc>
          <w:tcPr>
            <w:tcW w:w="714" w:type="dxa"/>
            <w:tcBorders>
              <w:right w:val="single" w:sz="4" w:space="0" w:color="auto"/>
            </w:tcBorders>
            <w:shd w:val="clear" w:color="auto" w:fill="auto"/>
            <w:vAlign w:val="bottom"/>
          </w:tcPr>
          <w:p w14:paraId="3192E34A" w14:textId="77777777" w:rsidR="00D0107B" w:rsidRPr="0032773C" w:rsidRDefault="00D0107B" w:rsidP="00D727D4">
            <w:pPr>
              <w:rPr>
                <w:rFonts w:ascii="Arial" w:hAnsi="Arial" w:cs="Arial"/>
                <w:bCs/>
                <w:sz w:val="16"/>
                <w:szCs w:val="16"/>
              </w:rPr>
            </w:pPr>
          </w:p>
        </w:tc>
        <w:tc>
          <w:tcPr>
            <w:tcW w:w="916" w:type="dxa"/>
            <w:tcBorders>
              <w:left w:val="single" w:sz="4" w:space="0" w:color="auto"/>
              <w:right w:val="single" w:sz="4" w:space="0" w:color="auto"/>
            </w:tcBorders>
            <w:shd w:val="clear" w:color="auto" w:fill="auto"/>
            <w:vAlign w:val="bottom"/>
          </w:tcPr>
          <w:p w14:paraId="6B26554A" w14:textId="77777777" w:rsidR="00D0107B" w:rsidRPr="0032773C" w:rsidRDefault="00D0107B" w:rsidP="00D727D4">
            <w:pP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8A2D5B2" w14:textId="6E123EF8" w:rsidR="00D0107B" w:rsidRPr="0032773C" w:rsidRDefault="00846A4C" w:rsidP="00D727D4">
            <w:pPr>
              <w:rPr>
                <w:rFonts w:ascii="Arial" w:hAnsi="Arial" w:cs="Arial"/>
                <w:bCs/>
                <w:sz w:val="16"/>
                <w:szCs w:val="16"/>
              </w:rPr>
            </w:pPr>
            <w:r>
              <w:rPr>
                <w:rFonts w:ascii="Arial" w:hAnsi="Arial" w:cs="Arial"/>
                <w:bCs/>
                <w:sz w:val="16"/>
                <w:szCs w:val="16"/>
              </w:rPr>
              <w:t xml:space="preserve">17 de FEB de </w:t>
            </w:r>
            <w:r w:rsidR="00D536C3" w:rsidRPr="0032773C">
              <w:rPr>
                <w:rFonts w:ascii="Arial" w:hAnsi="Arial" w:cs="Arial"/>
                <w:bCs/>
                <w:sz w:val="16"/>
                <w:szCs w:val="16"/>
              </w:rPr>
              <w:t xml:space="preserve">2023 </w:t>
            </w:r>
            <w:r w:rsidR="006B1C4A" w:rsidRPr="0032773C">
              <w:rPr>
                <w:rFonts w:ascii="Arial" w:hAnsi="Arial" w:cs="Arial"/>
                <w:bCs/>
                <w:sz w:val="16"/>
                <w:szCs w:val="16"/>
              </w:rPr>
              <w:t>14</w:t>
            </w:r>
            <w:r w:rsidR="00D536C3" w:rsidRPr="0032773C">
              <w:rPr>
                <w:rFonts w:ascii="Arial" w:hAnsi="Arial" w:cs="Arial"/>
                <w:bCs/>
                <w:sz w:val="16"/>
                <w:szCs w:val="16"/>
              </w:rPr>
              <w:t>:</w:t>
            </w:r>
            <w:r>
              <w:rPr>
                <w:rFonts w:ascii="Arial" w:hAnsi="Arial" w:cs="Arial"/>
                <w:bCs/>
                <w:sz w:val="16"/>
                <w:szCs w:val="16"/>
              </w:rPr>
              <w:t>00</w:t>
            </w:r>
            <w:r w:rsidR="00D536C3" w:rsidRPr="0032773C">
              <w:rPr>
                <w:rFonts w:ascii="Arial" w:hAnsi="Arial" w:cs="Arial"/>
                <w:bCs/>
                <w:sz w:val="16"/>
                <w:szCs w:val="16"/>
              </w:rPr>
              <w:t xml:space="preserve"> horas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9ECD106" w14:textId="18153EB8" w:rsidR="00D0107B" w:rsidRPr="0032773C"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D1BB855" w14:textId="77777777" w:rsidR="00D0107B" w:rsidRPr="0032773C" w:rsidRDefault="00D0107B" w:rsidP="00D727D4">
            <w:pP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B7B76F5" w14:textId="77777777" w:rsidR="00D0107B" w:rsidRPr="0032773C" w:rsidRDefault="00D0107B" w:rsidP="00D727D4">
            <w:pP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A8F8C5E" w14:textId="77777777" w:rsidR="00D0107B" w:rsidRPr="0032773C" w:rsidRDefault="00D0107B" w:rsidP="00D727D4">
            <w:pP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008B32F" w14:textId="77777777" w:rsidR="00D0107B" w:rsidRPr="0032773C" w:rsidRDefault="00D0107B" w:rsidP="00D727D4">
            <w:pPr>
              <w:rPr>
                <w:rFonts w:ascii="Arial" w:hAnsi="Arial" w:cs="Arial"/>
                <w:bCs/>
                <w:sz w:val="16"/>
                <w:szCs w:val="16"/>
              </w:rPr>
            </w:pPr>
          </w:p>
        </w:tc>
      </w:tr>
      <w:tr w:rsidR="00D0107B" w:rsidRPr="0032773C" w14:paraId="01179028" w14:textId="77777777" w:rsidTr="00D727D4">
        <w:tc>
          <w:tcPr>
            <w:tcW w:w="2405" w:type="dxa"/>
          </w:tcPr>
          <w:p w14:paraId="1679F569" w14:textId="77777777"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t>Fecha límite para solicitar Registro en el Padrón de Proveedores</w:t>
            </w:r>
          </w:p>
          <w:p w14:paraId="490E95B5" w14:textId="0C1ED910"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p>
        </w:tc>
        <w:tc>
          <w:tcPr>
            <w:tcW w:w="714" w:type="dxa"/>
            <w:tcBorders>
              <w:right w:val="single" w:sz="4" w:space="0" w:color="auto"/>
            </w:tcBorders>
            <w:shd w:val="clear" w:color="auto" w:fill="auto"/>
          </w:tcPr>
          <w:p w14:paraId="4F922C6D" w14:textId="77777777" w:rsidR="00D0107B" w:rsidRPr="0032773C" w:rsidRDefault="00D0107B" w:rsidP="00D727D4">
            <w:pPr>
              <w:jc w:val="center"/>
              <w:rPr>
                <w:rFonts w:ascii="Arial" w:hAnsi="Arial" w:cs="Arial"/>
                <w:bCs/>
                <w:sz w:val="16"/>
                <w:szCs w:val="16"/>
              </w:rPr>
            </w:pPr>
          </w:p>
        </w:tc>
        <w:tc>
          <w:tcPr>
            <w:tcW w:w="916" w:type="dxa"/>
            <w:tcBorders>
              <w:left w:val="single" w:sz="4" w:space="0" w:color="auto"/>
              <w:right w:val="single" w:sz="4" w:space="0" w:color="auto"/>
            </w:tcBorders>
            <w:shd w:val="clear" w:color="auto" w:fill="auto"/>
          </w:tcPr>
          <w:p w14:paraId="35BF2C1D" w14:textId="77777777" w:rsidR="00D0107B" w:rsidRPr="0032773C" w:rsidRDefault="00D0107B" w:rsidP="00D727D4">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0C1833"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0910D4" w14:textId="2CF160F2" w:rsidR="00D0107B" w:rsidRPr="0032773C" w:rsidRDefault="00846A4C" w:rsidP="00D727D4">
            <w:pPr>
              <w:jc w:val="center"/>
              <w:rPr>
                <w:rFonts w:ascii="Arial" w:hAnsi="Arial" w:cs="Arial"/>
                <w:bCs/>
                <w:sz w:val="16"/>
                <w:szCs w:val="16"/>
              </w:rPr>
            </w:pPr>
            <w:r>
              <w:rPr>
                <w:rFonts w:ascii="Arial" w:hAnsi="Arial" w:cs="Arial"/>
                <w:bCs/>
                <w:sz w:val="16"/>
                <w:szCs w:val="16"/>
              </w:rPr>
              <w:t xml:space="preserve">20 de FEB de </w:t>
            </w:r>
            <w:r w:rsidR="00D536C3" w:rsidRPr="0032773C">
              <w:rPr>
                <w:rFonts w:ascii="Arial" w:hAnsi="Arial" w:cs="Arial"/>
                <w:bCs/>
                <w:sz w:val="16"/>
                <w:szCs w:val="16"/>
              </w:rPr>
              <w:t>2023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D7669D" w14:textId="0B74533D"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887E75" w14:textId="77777777" w:rsidR="00D0107B" w:rsidRPr="0032773C" w:rsidRDefault="00D0107B" w:rsidP="00D727D4">
            <w:pPr>
              <w:jc w:val="cente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683E27"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250402" w14:textId="77777777" w:rsidR="00D0107B" w:rsidRPr="0032773C" w:rsidRDefault="00D0107B" w:rsidP="00D727D4">
            <w:pPr>
              <w:jc w:val="center"/>
              <w:rPr>
                <w:rFonts w:ascii="Arial" w:hAnsi="Arial" w:cs="Arial"/>
                <w:bCs/>
                <w:sz w:val="16"/>
                <w:szCs w:val="16"/>
              </w:rPr>
            </w:pPr>
          </w:p>
        </w:tc>
      </w:tr>
      <w:tr w:rsidR="00D0107B" w:rsidRPr="0032773C" w14:paraId="2851649A" w14:textId="77777777" w:rsidTr="00D727D4">
        <w:tc>
          <w:tcPr>
            <w:tcW w:w="2405" w:type="dxa"/>
          </w:tcPr>
          <w:p w14:paraId="3D309708" w14:textId="77777777"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t>Fecha límite para solventar requisitos a los que solicitaron registro en el Padrón de Proveedores</w:t>
            </w:r>
          </w:p>
          <w:p w14:paraId="0001F054" w14:textId="780399CF"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p>
        </w:tc>
        <w:tc>
          <w:tcPr>
            <w:tcW w:w="714" w:type="dxa"/>
            <w:shd w:val="clear" w:color="auto" w:fill="auto"/>
          </w:tcPr>
          <w:p w14:paraId="656D76EB" w14:textId="77777777" w:rsidR="00D0107B" w:rsidRPr="0032773C" w:rsidRDefault="00D0107B" w:rsidP="00D727D4">
            <w:pPr>
              <w:jc w:val="center"/>
              <w:rPr>
                <w:rFonts w:ascii="Arial" w:hAnsi="Arial" w:cs="Arial"/>
                <w:bCs/>
                <w:sz w:val="16"/>
                <w:szCs w:val="16"/>
              </w:rPr>
            </w:pPr>
          </w:p>
        </w:tc>
        <w:tc>
          <w:tcPr>
            <w:tcW w:w="916" w:type="dxa"/>
            <w:shd w:val="clear" w:color="auto" w:fill="auto"/>
          </w:tcPr>
          <w:p w14:paraId="337807C0" w14:textId="77777777" w:rsidR="00D0107B" w:rsidRPr="0032773C" w:rsidRDefault="00D0107B" w:rsidP="00D727D4">
            <w:pPr>
              <w:jc w:val="center"/>
              <w:rPr>
                <w:rFonts w:ascii="Arial" w:hAnsi="Arial" w:cs="Arial"/>
                <w:bCs/>
                <w:sz w:val="16"/>
                <w:szCs w:val="16"/>
              </w:rPr>
            </w:pPr>
          </w:p>
        </w:tc>
        <w:tc>
          <w:tcPr>
            <w:tcW w:w="850" w:type="dxa"/>
            <w:tcBorders>
              <w:top w:val="single" w:sz="4" w:space="0" w:color="auto"/>
            </w:tcBorders>
            <w:shd w:val="clear" w:color="auto" w:fill="auto"/>
          </w:tcPr>
          <w:p w14:paraId="1ECE0D4B"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tcBorders>
            <w:shd w:val="clear" w:color="auto" w:fill="auto"/>
          </w:tcPr>
          <w:p w14:paraId="61E0C718" w14:textId="77777777" w:rsidR="00D0107B" w:rsidRPr="0032773C" w:rsidRDefault="00D0107B" w:rsidP="00D727D4">
            <w:pPr>
              <w:jc w:val="center"/>
              <w:rPr>
                <w:rFonts w:ascii="Arial" w:hAnsi="Arial" w:cs="Arial"/>
                <w:bCs/>
                <w:sz w:val="16"/>
                <w:szCs w:val="16"/>
              </w:rPr>
            </w:pPr>
          </w:p>
        </w:tc>
        <w:tc>
          <w:tcPr>
            <w:tcW w:w="850" w:type="dxa"/>
            <w:tcBorders>
              <w:top w:val="single" w:sz="4" w:space="0" w:color="auto"/>
            </w:tcBorders>
            <w:shd w:val="clear" w:color="auto" w:fill="auto"/>
          </w:tcPr>
          <w:p w14:paraId="0742BD30" w14:textId="2F2C1D44" w:rsidR="00D0107B" w:rsidRPr="0032773C" w:rsidRDefault="00846A4C" w:rsidP="00D727D4">
            <w:pPr>
              <w:jc w:val="center"/>
              <w:rPr>
                <w:rFonts w:ascii="Arial" w:hAnsi="Arial" w:cs="Arial"/>
                <w:bCs/>
                <w:sz w:val="16"/>
                <w:szCs w:val="16"/>
              </w:rPr>
            </w:pPr>
            <w:r>
              <w:rPr>
                <w:rFonts w:ascii="Arial" w:hAnsi="Arial" w:cs="Arial"/>
                <w:bCs/>
                <w:sz w:val="16"/>
                <w:szCs w:val="16"/>
              </w:rPr>
              <w:t xml:space="preserve">22 de FEB de </w:t>
            </w:r>
            <w:r w:rsidR="00D536C3" w:rsidRPr="0032773C">
              <w:rPr>
                <w:rFonts w:ascii="Arial" w:hAnsi="Arial" w:cs="Arial"/>
                <w:bCs/>
                <w:sz w:val="16"/>
                <w:szCs w:val="16"/>
              </w:rPr>
              <w:t>2023</w:t>
            </w:r>
          </w:p>
        </w:tc>
        <w:tc>
          <w:tcPr>
            <w:tcW w:w="851" w:type="dxa"/>
            <w:tcBorders>
              <w:top w:val="single" w:sz="4" w:space="0" w:color="auto"/>
            </w:tcBorders>
            <w:shd w:val="clear" w:color="auto" w:fill="auto"/>
          </w:tcPr>
          <w:p w14:paraId="26608945" w14:textId="77E3BDC3" w:rsidR="00D0107B" w:rsidRPr="0032773C" w:rsidRDefault="00D0107B" w:rsidP="00D727D4">
            <w:pPr>
              <w:jc w:val="center"/>
              <w:rPr>
                <w:rFonts w:ascii="Arial" w:hAnsi="Arial" w:cs="Arial"/>
                <w:bCs/>
                <w:sz w:val="16"/>
                <w:szCs w:val="16"/>
              </w:rPr>
            </w:pPr>
          </w:p>
        </w:tc>
        <w:tc>
          <w:tcPr>
            <w:tcW w:w="708" w:type="dxa"/>
            <w:tcBorders>
              <w:top w:val="single" w:sz="4" w:space="0" w:color="auto"/>
            </w:tcBorders>
            <w:shd w:val="clear" w:color="auto" w:fill="auto"/>
          </w:tcPr>
          <w:p w14:paraId="607EE3B2" w14:textId="77777777" w:rsidR="00D0107B" w:rsidRPr="0032773C" w:rsidRDefault="00D0107B" w:rsidP="00D727D4">
            <w:pPr>
              <w:jc w:val="center"/>
              <w:rPr>
                <w:rFonts w:ascii="Arial" w:hAnsi="Arial" w:cs="Arial"/>
                <w:bCs/>
                <w:sz w:val="16"/>
                <w:szCs w:val="16"/>
              </w:rPr>
            </w:pPr>
          </w:p>
        </w:tc>
        <w:tc>
          <w:tcPr>
            <w:tcW w:w="851" w:type="dxa"/>
            <w:tcBorders>
              <w:top w:val="single" w:sz="4" w:space="0" w:color="auto"/>
            </w:tcBorders>
            <w:shd w:val="clear" w:color="auto" w:fill="auto"/>
          </w:tcPr>
          <w:p w14:paraId="7EF21660" w14:textId="77777777" w:rsidR="00D0107B" w:rsidRPr="0032773C" w:rsidRDefault="00D0107B" w:rsidP="00D727D4">
            <w:pPr>
              <w:jc w:val="center"/>
              <w:rPr>
                <w:rFonts w:ascii="Arial" w:hAnsi="Arial" w:cs="Arial"/>
                <w:bCs/>
                <w:sz w:val="16"/>
                <w:szCs w:val="16"/>
              </w:rPr>
            </w:pPr>
          </w:p>
        </w:tc>
      </w:tr>
      <w:tr w:rsidR="00D0107B" w:rsidRPr="0032773C" w14:paraId="51290837" w14:textId="77777777" w:rsidTr="00D727D4">
        <w:tc>
          <w:tcPr>
            <w:tcW w:w="2405" w:type="dxa"/>
          </w:tcPr>
          <w:p w14:paraId="40003FB3" w14:textId="77777777" w:rsidR="00D0107B" w:rsidRPr="0032773C" w:rsidRDefault="00D0107B" w:rsidP="00D0107B">
            <w:pPr>
              <w:pStyle w:val="Prrafodelista"/>
              <w:numPr>
                <w:ilvl w:val="0"/>
                <w:numId w:val="11"/>
              </w:numPr>
              <w:tabs>
                <w:tab w:val="left" w:pos="217"/>
              </w:tabs>
              <w:ind w:left="0" w:firstLine="0"/>
              <w:jc w:val="both"/>
              <w:rPr>
                <w:rFonts w:ascii="Arial" w:hAnsi="Arial" w:cs="Arial"/>
                <w:bCs/>
                <w:sz w:val="18"/>
                <w:szCs w:val="18"/>
                <w:lang w:val="es-MX"/>
              </w:rPr>
            </w:pPr>
            <w:r w:rsidRPr="0032773C">
              <w:rPr>
                <w:rFonts w:ascii="Arial" w:hAnsi="Arial" w:cs="Arial"/>
                <w:bCs/>
                <w:sz w:val="18"/>
                <w:szCs w:val="18"/>
                <w:lang w:val="es-MX"/>
              </w:rPr>
              <w:t xml:space="preserve">Fecha límite para manifestar negativa de intención o imposibilidad de participar </w:t>
            </w:r>
          </w:p>
          <w:p w14:paraId="4D73B6E2" w14:textId="77777777" w:rsidR="00D0107B" w:rsidRPr="0032773C" w:rsidRDefault="00D0107B" w:rsidP="00D0107B">
            <w:pPr>
              <w:pStyle w:val="Prrafodelista"/>
              <w:tabs>
                <w:tab w:val="left" w:pos="217"/>
              </w:tabs>
              <w:suppressAutoHyphens w:val="0"/>
              <w:ind w:left="0"/>
              <w:contextualSpacing w:val="0"/>
              <w:jc w:val="both"/>
              <w:rPr>
                <w:rFonts w:ascii="Arial" w:hAnsi="Arial" w:cs="Arial"/>
                <w:bCs/>
                <w:sz w:val="18"/>
                <w:szCs w:val="18"/>
              </w:rPr>
            </w:pPr>
          </w:p>
        </w:tc>
        <w:tc>
          <w:tcPr>
            <w:tcW w:w="714" w:type="dxa"/>
            <w:shd w:val="clear" w:color="auto" w:fill="auto"/>
          </w:tcPr>
          <w:p w14:paraId="6B3BD8C9" w14:textId="77777777" w:rsidR="00D0107B" w:rsidRPr="0032773C" w:rsidRDefault="00D0107B" w:rsidP="00D727D4">
            <w:pPr>
              <w:jc w:val="center"/>
              <w:rPr>
                <w:rFonts w:ascii="Arial" w:hAnsi="Arial" w:cs="Arial"/>
                <w:bCs/>
                <w:sz w:val="16"/>
                <w:szCs w:val="16"/>
              </w:rPr>
            </w:pPr>
          </w:p>
        </w:tc>
        <w:tc>
          <w:tcPr>
            <w:tcW w:w="916" w:type="dxa"/>
            <w:shd w:val="clear" w:color="auto" w:fill="auto"/>
          </w:tcPr>
          <w:p w14:paraId="71F88B4E"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67052BF1"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4C739916"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09C4C759"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5D205974" w14:textId="301EBFA8" w:rsidR="00D0107B" w:rsidRPr="0032773C" w:rsidRDefault="00846A4C" w:rsidP="00D727D4">
            <w:pPr>
              <w:jc w:val="center"/>
              <w:rPr>
                <w:rFonts w:ascii="Arial" w:hAnsi="Arial" w:cs="Arial"/>
                <w:bCs/>
                <w:sz w:val="16"/>
                <w:szCs w:val="16"/>
              </w:rPr>
            </w:pPr>
            <w:r>
              <w:rPr>
                <w:rFonts w:ascii="Arial" w:hAnsi="Arial" w:cs="Arial"/>
                <w:bCs/>
                <w:sz w:val="16"/>
                <w:szCs w:val="16"/>
              </w:rPr>
              <w:t xml:space="preserve">23 de FEB de </w:t>
            </w:r>
            <w:r w:rsidR="00D536C3" w:rsidRPr="0032773C">
              <w:rPr>
                <w:rFonts w:ascii="Arial" w:hAnsi="Arial" w:cs="Arial"/>
                <w:bCs/>
                <w:sz w:val="16"/>
                <w:szCs w:val="16"/>
              </w:rPr>
              <w:t>2023</w:t>
            </w:r>
          </w:p>
        </w:tc>
        <w:tc>
          <w:tcPr>
            <w:tcW w:w="708" w:type="dxa"/>
            <w:shd w:val="clear" w:color="auto" w:fill="auto"/>
          </w:tcPr>
          <w:p w14:paraId="3D1492DA"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59529B9F" w14:textId="77777777" w:rsidR="00D0107B" w:rsidRPr="0032773C" w:rsidRDefault="00D0107B" w:rsidP="00D727D4">
            <w:pPr>
              <w:jc w:val="center"/>
              <w:rPr>
                <w:rFonts w:ascii="Arial" w:hAnsi="Arial" w:cs="Arial"/>
                <w:bCs/>
                <w:sz w:val="16"/>
                <w:szCs w:val="16"/>
              </w:rPr>
            </w:pPr>
          </w:p>
        </w:tc>
      </w:tr>
      <w:tr w:rsidR="00D0107B" w:rsidRPr="0032773C" w14:paraId="0F2F0848" w14:textId="77777777" w:rsidTr="00D727D4">
        <w:tc>
          <w:tcPr>
            <w:tcW w:w="2405" w:type="dxa"/>
          </w:tcPr>
          <w:p w14:paraId="558D2802" w14:textId="77777777"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lastRenderedPageBreak/>
              <w:t xml:space="preserve">Recepción de proposiciones técnicas y económicas </w:t>
            </w:r>
          </w:p>
        </w:tc>
        <w:tc>
          <w:tcPr>
            <w:tcW w:w="714" w:type="dxa"/>
            <w:shd w:val="clear" w:color="auto" w:fill="auto"/>
          </w:tcPr>
          <w:p w14:paraId="2344BA2E" w14:textId="77777777" w:rsidR="00D0107B" w:rsidRPr="0032773C" w:rsidRDefault="00D0107B" w:rsidP="00D727D4">
            <w:pPr>
              <w:jc w:val="center"/>
              <w:rPr>
                <w:rFonts w:ascii="Arial" w:hAnsi="Arial" w:cs="Arial"/>
                <w:bCs/>
                <w:sz w:val="16"/>
                <w:szCs w:val="16"/>
              </w:rPr>
            </w:pPr>
          </w:p>
        </w:tc>
        <w:tc>
          <w:tcPr>
            <w:tcW w:w="916" w:type="dxa"/>
            <w:shd w:val="clear" w:color="auto" w:fill="auto"/>
          </w:tcPr>
          <w:p w14:paraId="1EA74E4E"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1373C6C7"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5B9D7BDC"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43A59045"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419C8FBE" w14:textId="77777777" w:rsidR="00D0107B" w:rsidRPr="0032773C" w:rsidRDefault="00D0107B" w:rsidP="00D727D4">
            <w:pPr>
              <w:jc w:val="center"/>
              <w:rPr>
                <w:rFonts w:ascii="Arial" w:hAnsi="Arial" w:cs="Arial"/>
                <w:bCs/>
                <w:sz w:val="16"/>
                <w:szCs w:val="16"/>
              </w:rPr>
            </w:pPr>
          </w:p>
        </w:tc>
        <w:tc>
          <w:tcPr>
            <w:tcW w:w="708" w:type="dxa"/>
            <w:shd w:val="clear" w:color="auto" w:fill="auto"/>
          </w:tcPr>
          <w:p w14:paraId="2E433C59" w14:textId="63AFA9C6" w:rsidR="00D0107B" w:rsidRPr="0032773C" w:rsidRDefault="00846A4C" w:rsidP="00D727D4">
            <w:pPr>
              <w:jc w:val="center"/>
              <w:rPr>
                <w:rFonts w:ascii="Arial" w:hAnsi="Arial" w:cs="Arial"/>
                <w:bCs/>
                <w:sz w:val="16"/>
                <w:szCs w:val="16"/>
              </w:rPr>
            </w:pPr>
            <w:r>
              <w:rPr>
                <w:rFonts w:ascii="Arial" w:hAnsi="Arial" w:cs="Arial"/>
                <w:bCs/>
                <w:sz w:val="16"/>
                <w:szCs w:val="16"/>
              </w:rPr>
              <w:t>24 de FEB de</w:t>
            </w:r>
            <w:r w:rsidR="00D0107B" w:rsidRPr="0032773C">
              <w:rPr>
                <w:rFonts w:ascii="Arial" w:hAnsi="Arial" w:cs="Arial"/>
                <w:bCs/>
                <w:sz w:val="16"/>
                <w:szCs w:val="16"/>
              </w:rPr>
              <w:t xml:space="preserve"> 2023</w:t>
            </w:r>
            <w:r w:rsidR="00EC3FE8" w:rsidRPr="0032773C">
              <w:rPr>
                <w:rFonts w:ascii="Arial" w:hAnsi="Arial" w:cs="Arial"/>
                <w:bCs/>
                <w:sz w:val="16"/>
                <w:szCs w:val="16"/>
              </w:rPr>
              <w:t xml:space="preserve"> </w:t>
            </w:r>
            <w:r>
              <w:rPr>
                <w:rFonts w:ascii="Arial" w:hAnsi="Arial" w:cs="Arial"/>
                <w:bCs/>
                <w:sz w:val="16"/>
                <w:szCs w:val="16"/>
              </w:rPr>
              <w:t>8</w:t>
            </w:r>
            <w:r w:rsidR="00EC3FE8" w:rsidRPr="0032773C">
              <w:rPr>
                <w:rFonts w:ascii="Arial" w:hAnsi="Arial" w:cs="Arial"/>
                <w:bCs/>
                <w:sz w:val="16"/>
                <w:szCs w:val="16"/>
              </w:rPr>
              <w:t xml:space="preserve">:30 a </w:t>
            </w:r>
            <w:r>
              <w:rPr>
                <w:rFonts w:ascii="Arial" w:hAnsi="Arial" w:cs="Arial"/>
                <w:bCs/>
                <w:sz w:val="16"/>
                <w:szCs w:val="16"/>
              </w:rPr>
              <w:t>9</w:t>
            </w:r>
            <w:r w:rsidR="00EC3FE8" w:rsidRPr="0032773C">
              <w:rPr>
                <w:rFonts w:ascii="Arial" w:hAnsi="Arial" w:cs="Arial"/>
                <w:bCs/>
                <w:sz w:val="16"/>
                <w:szCs w:val="16"/>
              </w:rPr>
              <w:t>:59 horas</w:t>
            </w:r>
          </w:p>
        </w:tc>
        <w:tc>
          <w:tcPr>
            <w:tcW w:w="851" w:type="dxa"/>
            <w:shd w:val="clear" w:color="auto" w:fill="auto"/>
          </w:tcPr>
          <w:p w14:paraId="646EF161" w14:textId="77777777" w:rsidR="00D0107B" w:rsidRPr="0032773C" w:rsidRDefault="00D0107B" w:rsidP="00D727D4">
            <w:pPr>
              <w:jc w:val="center"/>
              <w:rPr>
                <w:rFonts w:ascii="Arial" w:hAnsi="Arial" w:cs="Arial"/>
                <w:bCs/>
                <w:sz w:val="16"/>
                <w:szCs w:val="16"/>
              </w:rPr>
            </w:pPr>
          </w:p>
        </w:tc>
      </w:tr>
      <w:tr w:rsidR="00D0107B" w:rsidRPr="0032773C" w14:paraId="72700C05" w14:textId="77777777" w:rsidTr="00D727D4">
        <w:tc>
          <w:tcPr>
            <w:tcW w:w="2405" w:type="dxa"/>
          </w:tcPr>
          <w:p w14:paraId="1A5D772B" w14:textId="77777777"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t>Apertura de proposiciones técnicas y económicas</w:t>
            </w:r>
          </w:p>
        </w:tc>
        <w:tc>
          <w:tcPr>
            <w:tcW w:w="714" w:type="dxa"/>
            <w:shd w:val="clear" w:color="auto" w:fill="auto"/>
          </w:tcPr>
          <w:p w14:paraId="0EB16B44" w14:textId="77777777" w:rsidR="00D0107B" w:rsidRPr="0032773C" w:rsidRDefault="00D0107B" w:rsidP="00D727D4">
            <w:pPr>
              <w:jc w:val="center"/>
              <w:rPr>
                <w:rFonts w:ascii="Arial" w:hAnsi="Arial" w:cs="Arial"/>
                <w:bCs/>
                <w:sz w:val="16"/>
                <w:szCs w:val="16"/>
              </w:rPr>
            </w:pPr>
          </w:p>
        </w:tc>
        <w:tc>
          <w:tcPr>
            <w:tcW w:w="916" w:type="dxa"/>
            <w:shd w:val="clear" w:color="auto" w:fill="auto"/>
          </w:tcPr>
          <w:p w14:paraId="476CBD7C"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31AE1736"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7EBD524C"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400B2C17"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07A73936" w14:textId="77777777" w:rsidR="00D0107B" w:rsidRPr="0032773C" w:rsidRDefault="00D0107B" w:rsidP="00D727D4">
            <w:pPr>
              <w:jc w:val="center"/>
              <w:rPr>
                <w:rFonts w:ascii="Arial" w:hAnsi="Arial" w:cs="Arial"/>
                <w:bCs/>
                <w:sz w:val="16"/>
                <w:szCs w:val="16"/>
              </w:rPr>
            </w:pPr>
          </w:p>
        </w:tc>
        <w:tc>
          <w:tcPr>
            <w:tcW w:w="708" w:type="dxa"/>
            <w:shd w:val="clear" w:color="auto" w:fill="auto"/>
          </w:tcPr>
          <w:p w14:paraId="354A91B4" w14:textId="24A1E474" w:rsidR="00D0107B" w:rsidRPr="0032773C" w:rsidRDefault="00846A4C" w:rsidP="00D727D4">
            <w:pPr>
              <w:jc w:val="center"/>
              <w:rPr>
                <w:rFonts w:ascii="Arial" w:hAnsi="Arial" w:cs="Arial"/>
                <w:bCs/>
                <w:sz w:val="16"/>
                <w:szCs w:val="16"/>
              </w:rPr>
            </w:pPr>
            <w:r>
              <w:rPr>
                <w:rFonts w:ascii="Arial" w:hAnsi="Arial" w:cs="Arial"/>
                <w:bCs/>
                <w:sz w:val="16"/>
                <w:szCs w:val="16"/>
              </w:rPr>
              <w:t>24 de FEB</w:t>
            </w:r>
            <w:r w:rsidR="00D0107B" w:rsidRPr="0032773C">
              <w:rPr>
                <w:rFonts w:ascii="Arial" w:hAnsi="Arial" w:cs="Arial"/>
                <w:bCs/>
                <w:sz w:val="16"/>
                <w:szCs w:val="16"/>
              </w:rPr>
              <w:t xml:space="preserve"> de 2023</w:t>
            </w:r>
            <w:r w:rsidR="00EC3FE8" w:rsidRPr="0032773C">
              <w:rPr>
                <w:rFonts w:ascii="Arial" w:hAnsi="Arial" w:cs="Arial"/>
                <w:bCs/>
                <w:sz w:val="16"/>
                <w:szCs w:val="16"/>
              </w:rPr>
              <w:t xml:space="preserve"> </w:t>
            </w:r>
            <w:r>
              <w:rPr>
                <w:rFonts w:ascii="Arial" w:hAnsi="Arial" w:cs="Arial"/>
                <w:bCs/>
                <w:sz w:val="16"/>
                <w:szCs w:val="16"/>
              </w:rPr>
              <w:t>10</w:t>
            </w:r>
            <w:r w:rsidR="00EC3FE8" w:rsidRPr="0032773C">
              <w:rPr>
                <w:rFonts w:ascii="Arial" w:hAnsi="Arial" w:cs="Arial"/>
                <w:bCs/>
                <w:sz w:val="16"/>
                <w:szCs w:val="16"/>
              </w:rPr>
              <w:t>:00 horas</w:t>
            </w:r>
          </w:p>
        </w:tc>
        <w:tc>
          <w:tcPr>
            <w:tcW w:w="851" w:type="dxa"/>
            <w:shd w:val="clear" w:color="auto" w:fill="auto"/>
          </w:tcPr>
          <w:p w14:paraId="08C46C01" w14:textId="77777777" w:rsidR="00D0107B" w:rsidRPr="0032773C" w:rsidRDefault="00D0107B" w:rsidP="00D727D4">
            <w:pPr>
              <w:jc w:val="center"/>
              <w:rPr>
                <w:rFonts w:ascii="Arial" w:hAnsi="Arial" w:cs="Arial"/>
                <w:bCs/>
                <w:sz w:val="16"/>
                <w:szCs w:val="16"/>
              </w:rPr>
            </w:pPr>
          </w:p>
        </w:tc>
      </w:tr>
      <w:tr w:rsidR="00D0107B" w:rsidRPr="0032773C" w14:paraId="462961B9" w14:textId="77777777" w:rsidTr="00D727D4">
        <w:tc>
          <w:tcPr>
            <w:tcW w:w="2405" w:type="dxa"/>
          </w:tcPr>
          <w:p w14:paraId="67C16283" w14:textId="77777777" w:rsidR="00D0107B" w:rsidRPr="0032773C" w:rsidRDefault="00D0107B" w:rsidP="00D727D4">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32773C">
              <w:rPr>
                <w:rFonts w:ascii="Arial" w:hAnsi="Arial" w:cs="Arial"/>
                <w:bCs/>
                <w:sz w:val="18"/>
                <w:szCs w:val="18"/>
              </w:rPr>
              <w:t xml:space="preserve">Fecha para emisión del Dictamen y fallo, en caso de no ser el mismo día. </w:t>
            </w:r>
          </w:p>
        </w:tc>
        <w:tc>
          <w:tcPr>
            <w:tcW w:w="714" w:type="dxa"/>
            <w:shd w:val="clear" w:color="auto" w:fill="auto"/>
          </w:tcPr>
          <w:p w14:paraId="00ED2A6A" w14:textId="77777777" w:rsidR="00D0107B" w:rsidRPr="0032773C" w:rsidRDefault="00D0107B" w:rsidP="00D727D4">
            <w:pPr>
              <w:jc w:val="center"/>
              <w:rPr>
                <w:rFonts w:ascii="Arial" w:hAnsi="Arial" w:cs="Arial"/>
                <w:bCs/>
                <w:sz w:val="16"/>
                <w:szCs w:val="16"/>
              </w:rPr>
            </w:pPr>
          </w:p>
        </w:tc>
        <w:tc>
          <w:tcPr>
            <w:tcW w:w="916" w:type="dxa"/>
            <w:shd w:val="clear" w:color="auto" w:fill="auto"/>
          </w:tcPr>
          <w:p w14:paraId="2580CA6C"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58E267A0"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00AE5B07" w14:textId="77777777" w:rsidR="00D0107B" w:rsidRPr="0032773C" w:rsidRDefault="00D0107B" w:rsidP="00D727D4">
            <w:pPr>
              <w:jc w:val="center"/>
              <w:rPr>
                <w:rFonts w:ascii="Arial" w:hAnsi="Arial" w:cs="Arial"/>
                <w:bCs/>
                <w:sz w:val="16"/>
                <w:szCs w:val="16"/>
              </w:rPr>
            </w:pPr>
          </w:p>
        </w:tc>
        <w:tc>
          <w:tcPr>
            <w:tcW w:w="850" w:type="dxa"/>
            <w:shd w:val="clear" w:color="auto" w:fill="auto"/>
          </w:tcPr>
          <w:p w14:paraId="3BE6DAEF"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2269CFEE" w14:textId="77777777" w:rsidR="00D0107B" w:rsidRPr="0032773C" w:rsidRDefault="00D0107B" w:rsidP="00D727D4">
            <w:pPr>
              <w:jc w:val="center"/>
              <w:rPr>
                <w:rFonts w:ascii="Arial" w:hAnsi="Arial" w:cs="Arial"/>
                <w:bCs/>
                <w:sz w:val="16"/>
                <w:szCs w:val="16"/>
              </w:rPr>
            </w:pPr>
          </w:p>
        </w:tc>
        <w:tc>
          <w:tcPr>
            <w:tcW w:w="708" w:type="dxa"/>
            <w:shd w:val="clear" w:color="auto" w:fill="auto"/>
          </w:tcPr>
          <w:p w14:paraId="505A98E1" w14:textId="77777777" w:rsidR="00D0107B" w:rsidRPr="0032773C" w:rsidRDefault="00D0107B" w:rsidP="00D727D4">
            <w:pPr>
              <w:jc w:val="center"/>
              <w:rPr>
                <w:rFonts w:ascii="Arial" w:hAnsi="Arial" w:cs="Arial"/>
                <w:bCs/>
                <w:sz w:val="16"/>
                <w:szCs w:val="16"/>
              </w:rPr>
            </w:pPr>
          </w:p>
        </w:tc>
        <w:tc>
          <w:tcPr>
            <w:tcW w:w="851" w:type="dxa"/>
            <w:shd w:val="clear" w:color="auto" w:fill="auto"/>
          </w:tcPr>
          <w:p w14:paraId="117FB7CE" w14:textId="57A9AD68" w:rsidR="00D0107B" w:rsidRPr="0032773C" w:rsidRDefault="00846A4C" w:rsidP="00D727D4">
            <w:pPr>
              <w:jc w:val="center"/>
              <w:rPr>
                <w:rFonts w:ascii="Arial" w:hAnsi="Arial" w:cs="Arial"/>
                <w:bCs/>
                <w:sz w:val="16"/>
                <w:szCs w:val="16"/>
              </w:rPr>
            </w:pPr>
            <w:r>
              <w:rPr>
                <w:rFonts w:ascii="Arial" w:hAnsi="Arial" w:cs="Arial"/>
                <w:bCs/>
                <w:sz w:val="16"/>
                <w:szCs w:val="16"/>
              </w:rPr>
              <w:t>28 de FEB</w:t>
            </w:r>
            <w:r w:rsidR="00D0107B" w:rsidRPr="0032773C">
              <w:rPr>
                <w:rFonts w:ascii="Arial" w:hAnsi="Arial" w:cs="Arial"/>
                <w:bCs/>
                <w:sz w:val="16"/>
                <w:szCs w:val="16"/>
              </w:rPr>
              <w:t xml:space="preserve"> de 2023</w:t>
            </w:r>
          </w:p>
          <w:p w14:paraId="3EA7CB27" w14:textId="2AEDA332" w:rsidR="006B1C4A" w:rsidRPr="0032773C" w:rsidRDefault="00846A4C" w:rsidP="00D727D4">
            <w:pPr>
              <w:jc w:val="center"/>
              <w:rPr>
                <w:rFonts w:ascii="Arial" w:hAnsi="Arial" w:cs="Arial"/>
                <w:bCs/>
                <w:sz w:val="16"/>
                <w:szCs w:val="16"/>
              </w:rPr>
            </w:pPr>
            <w:r>
              <w:rPr>
                <w:rFonts w:ascii="Arial" w:hAnsi="Arial" w:cs="Arial"/>
                <w:bCs/>
                <w:sz w:val="16"/>
                <w:szCs w:val="16"/>
              </w:rPr>
              <w:t>12</w:t>
            </w:r>
            <w:r w:rsidR="006B1C4A" w:rsidRPr="0032773C">
              <w:rPr>
                <w:rFonts w:ascii="Arial" w:hAnsi="Arial" w:cs="Arial"/>
                <w:bCs/>
                <w:sz w:val="16"/>
                <w:szCs w:val="16"/>
              </w:rPr>
              <w:t>:00 horas</w:t>
            </w:r>
          </w:p>
        </w:tc>
      </w:tr>
    </w:tbl>
    <w:p w14:paraId="3C96C5C8" w14:textId="77777777" w:rsidR="00D0107B" w:rsidRPr="0032773C" w:rsidRDefault="00D0107B" w:rsidP="00D0107B">
      <w:pPr>
        <w:jc w:val="both"/>
        <w:rPr>
          <w:rFonts w:ascii="Arial" w:hAnsi="Arial" w:cs="Arial"/>
          <w:b/>
          <w:bCs/>
          <w:lang w:val="es-ES"/>
        </w:rPr>
      </w:pPr>
    </w:p>
    <w:p w14:paraId="7F2E5FBF" w14:textId="77777777" w:rsidR="00D0107B" w:rsidRPr="0032773C" w:rsidRDefault="00D0107B" w:rsidP="00D0107B">
      <w:pPr>
        <w:pStyle w:val="Prrafodelista"/>
        <w:jc w:val="both"/>
        <w:rPr>
          <w:rFonts w:ascii="Arial" w:hAnsi="Arial" w:cs="Arial"/>
        </w:rPr>
      </w:pPr>
      <w:r w:rsidRPr="0032773C">
        <w:rPr>
          <w:rFonts w:ascii="Arial" w:hAnsi="Arial" w:cs="Arial"/>
        </w:rPr>
        <w:t>El convocante podrá realizar ajustes a los plazos, esto para evitar que se pongan en riesgo el desarrollo de las actividades encomendadas al Instituto, en su caso, y tomando en consideración lo establecido en la Ley de Adquisiciones, Arrendamientos y Prestación de Servicios relacionados con Bienes Muebles e Inmueble del Estado de Michoacán de Ocampo y el Reglamento.</w:t>
      </w:r>
    </w:p>
    <w:p w14:paraId="67B84441" w14:textId="77777777" w:rsidR="00D0107B" w:rsidRPr="0032773C" w:rsidRDefault="00D0107B" w:rsidP="00D0107B">
      <w:pPr>
        <w:jc w:val="both"/>
        <w:rPr>
          <w:rFonts w:ascii="Arial" w:hAnsi="Arial" w:cs="Arial"/>
          <w:bCs/>
          <w:lang w:val="es-ES"/>
        </w:rPr>
      </w:pPr>
    </w:p>
    <w:p w14:paraId="5B20DE60" w14:textId="78340A70" w:rsidR="00207B89" w:rsidRPr="0032773C" w:rsidRDefault="00207B89" w:rsidP="00A950C2">
      <w:pPr>
        <w:pStyle w:val="Prrafodelista"/>
        <w:numPr>
          <w:ilvl w:val="0"/>
          <w:numId w:val="1"/>
        </w:numPr>
        <w:ind w:left="709" w:hanging="425"/>
        <w:jc w:val="both"/>
        <w:rPr>
          <w:rFonts w:ascii="Arial" w:hAnsi="Arial" w:cs="Arial"/>
          <w:bCs/>
          <w:szCs w:val="24"/>
          <w:lang w:val="es-ES"/>
        </w:rPr>
      </w:pPr>
      <w:r w:rsidRPr="0032773C">
        <w:rPr>
          <w:rFonts w:ascii="Arial" w:hAnsi="Arial" w:cs="Arial"/>
          <w:b/>
          <w:bCs/>
          <w:szCs w:val="24"/>
          <w:lang w:val="es-ES"/>
        </w:rPr>
        <w:t>Seguridad y confidencialidad de la información que genere la presentación de los bienes</w:t>
      </w:r>
      <w:r w:rsidRPr="0032773C">
        <w:rPr>
          <w:rFonts w:ascii="Arial" w:hAnsi="Arial" w:cs="Arial"/>
          <w:bCs/>
          <w:szCs w:val="24"/>
          <w:lang w:val="es-ES"/>
        </w:rPr>
        <w:t xml:space="preserve">. </w:t>
      </w:r>
      <w:r w:rsidRPr="0032773C">
        <w:rPr>
          <w:rFonts w:ascii="Arial" w:hAnsi="Arial" w:cs="Arial"/>
          <w:bCs/>
          <w:lang w:val="es-ES"/>
        </w:rPr>
        <w:t>Cualquier información que el Instituto proporcione a l</w:t>
      </w:r>
      <w:r w:rsidR="00571923" w:rsidRPr="0032773C">
        <w:rPr>
          <w:rFonts w:ascii="Arial" w:hAnsi="Arial" w:cs="Arial"/>
          <w:bCs/>
          <w:lang w:val="es-ES"/>
        </w:rPr>
        <w:t>as invitadas</w:t>
      </w:r>
      <w:r w:rsidRPr="0032773C">
        <w:rPr>
          <w:rFonts w:ascii="Arial" w:hAnsi="Arial" w:cs="Arial"/>
          <w:bCs/>
          <w:lang w:val="es-ES"/>
        </w:rPr>
        <w:t xml:space="preserve">, </w:t>
      </w:r>
      <w:r w:rsidR="00571923" w:rsidRPr="0032773C">
        <w:rPr>
          <w:rFonts w:ascii="Arial" w:hAnsi="Arial" w:cs="Arial"/>
          <w:bCs/>
          <w:lang w:val="es-ES"/>
        </w:rPr>
        <w:t>invitada</w:t>
      </w:r>
      <w:r w:rsidRPr="0032773C">
        <w:rPr>
          <w:rFonts w:ascii="Arial" w:hAnsi="Arial" w:cs="Arial"/>
          <w:bCs/>
          <w:lang w:val="es-ES"/>
        </w:rPr>
        <w:t xml:space="preserve"> adjudicad</w:t>
      </w:r>
      <w:r w:rsidR="00571923" w:rsidRPr="0032773C">
        <w:rPr>
          <w:rFonts w:ascii="Arial" w:hAnsi="Arial" w:cs="Arial"/>
          <w:bCs/>
          <w:lang w:val="es-ES"/>
        </w:rPr>
        <w:t>a</w:t>
      </w:r>
      <w:r w:rsidRPr="0032773C">
        <w:rPr>
          <w:rFonts w:ascii="Arial" w:hAnsi="Arial" w:cs="Arial"/>
          <w:bCs/>
          <w:lang w:val="es-ES"/>
        </w:rPr>
        <w:t xml:space="preserve"> y en su momento al proveedor, es decir, información técnica, legal, financiera o de otra índole, no podrá ser utilizada para otros fines que los propiamente pretendidos por el Instituto.</w:t>
      </w:r>
    </w:p>
    <w:p w14:paraId="360608EF" w14:textId="77777777" w:rsidR="00207B89" w:rsidRPr="0032773C" w:rsidRDefault="00207B89" w:rsidP="00207B89">
      <w:pPr>
        <w:pStyle w:val="Prrafodelista"/>
        <w:ind w:left="709"/>
        <w:jc w:val="both"/>
        <w:rPr>
          <w:rFonts w:ascii="Arial" w:hAnsi="Arial" w:cs="Arial"/>
          <w:bCs/>
          <w:szCs w:val="24"/>
          <w:lang w:val="es-ES"/>
        </w:rPr>
      </w:pPr>
    </w:p>
    <w:p w14:paraId="231F67ED" w14:textId="446112F3" w:rsidR="00D0107B" w:rsidRPr="0032773C" w:rsidRDefault="00D0107B" w:rsidP="00A950C2">
      <w:pPr>
        <w:pStyle w:val="Prrafodelista"/>
        <w:numPr>
          <w:ilvl w:val="0"/>
          <w:numId w:val="1"/>
        </w:numPr>
        <w:ind w:left="709" w:hanging="425"/>
        <w:jc w:val="both"/>
        <w:rPr>
          <w:rFonts w:ascii="Arial" w:hAnsi="Arial" w:cs="Arial"/>
          <w:bCs/>
          <w:szCs w:val="24"/>
          <w:lang w:val="es-ES"/>
        </w:rPr>
      </w:pPr>
      <w:r w:rsidRPr="0032773C">
        <w:rPr>
          <w:rFonts w:ascii="Arial" w:hAnsi="Arial" w:cs="Arial"/>
          <w:b/>
          <w:bCs/>
          <w:lang w:val="es-ES"/>
        </w:rPr>
        <w:t xml:space="preserve">Instalaciones, elementos materiales y humanos. </w:t>
      </w:r>
      <w:r w:rsidRPr="0032773C">
        <w:rPr>
          <w:rFonts w:ascii="Arial" w:hAnsi="Arial" w:cs="Arial"/>
          <w:bCs/>
          <w:lang w:val="es-ES"/>
        </w:rPr>
        <w:t>Los elementos materiales y humanos que se requieran para la adquisición de los bienes serán por cuenta propia y responsabilidad del Proveedor</w:t>
      </w:r>
      <w:r w:rsidRPr="0032773C">
        <w:rPr>
          <w:rFonts w:ascii="Arial" w:hAnsi="Arial" w:cs="Arial"/>
          <w:bCs/>
          <w:szCs w:val="24"/>
          <w:lang w:val="es-ES"/>
        </w:rPr>
        <w:t>.</w:t>
      </w:r>
    </w:p>
    <w:p w14:paraId="06E2C1AC" w14:textId="77777777" w:rsidR="00D0107B" w:rsidRPr="0032773C" w:rsidRDefault="00D0107B" w:rsidP="00D0107B">
      <w:pPr>
        <w:pStyle w:val="Prrafodelista"/>
        <w:ind w:left="709"/>
        <w:jc w:val="both"/>
        <w:rPr>
          <w:rFonts w:ascii="Arial" w:hAnsi="Arial" w:cs="Arial"/>
          <w:bCs/>
          <w:szCs w:val="24"/>
          <w:lang w:val="es-ES"/>
        </w:rPr>
      </w:pPr>
    </w:p>
    <w:p w14:paraId="442C9D67" w14:textId="076AF176" w:rsidR="00D0107B" w:rsidRPr="0032773C" w:rsidRDefault="00D0107B" w:rsidP="00A950C2">
      <w:pPr>
        <w:pStyle w:val="Prrafodelista"/>
        <w:numPr>
          <w:ilvl w:val="0"/>
          <w:numId w:val="1"/>
        </w:numPr>
        <w:jc w:val="both"/>
        <w:rPr>
          <w:rFonts w:ascii="Arial" w:hAnsi="Arial" w:cs="Arial"/>
          <w:bCs/>
          <w:szCs w:val="24"/>
          <w:lang w:val="es-ES"/>
        </w:rPr>
      </w:pPr>
      <w:r w:rsidRPr="0032773C">
        <w:rPr>
          <w:rFonts w:ascii="Arial" w:hAnsi="Arial" w:cs="Arial"/>
          <w:b/>
          <w:bCs/>
          <w:lang w:val="es-ES"/>
        </w:rPr>
        <w:t>Lugar y fecha de entrega</w:t>
      </w:r>
      <w:r w:rsidRPr="0032773C">
        <w:rPr>
          <w:rFonts w:ascii="Arial" w:hAnsi="Arial" w:cs="Arial"/>
          <w:bCs/>
          <w:lang w:val="es-ES"/>
        </w:rPr>
        <w:t>. La invitada ganadora se obliga a entregar el bien en la ciudad de Morelia, Michoacán, en los términos acordados por las partes.</w:t>
      </w:r>
    </w:p>
    <w:p w14:paraId="7E9F61EA" w14:textId="77777777" w:rsidR="00D0107B" w:rsidRPr="0032773C" w:rsidRDefault="00D0107B" w:rsidP="00D0107B">
      <w:pPr>
        <w:pStyle w:val="Prrafodelista"/>
        <w:ind w:left="709"/>
        <w:jc w:val="both"/>
        <w:rPr>
          <w:rFonts w:ascii="Arial" w:hAnsi="Arial" w:cs="Arial"/>
          <w:bCs/>
          <w:szCs w:val="24"/>
          <w:lang w:val="es-ES"/>
        </w:rPr>
      </w:pPr>
    </w:p>
    <w:p w14:paraId="437C449F" w14:textId="38579BCC" w:rsidR="00D0107B" w:rsidRPr="0032773C" w:rsidRDefault="00235311" w:rsidP="00D0107B">
      <w:pPr>
        <w:pStyle w:val="Prrafodelista"/>
        <w:ind w:left="709"/>
        <w:jc w:val="both"/>
        <w:rPr>
          <w:rFonts w:ascii="Arial" w:hAnsi="Arial" w:cs="Arial"/>
          <w:bCs/>
          <w:szCs w:val="24"/>
          <w:lang w:val="es-ES"/>
        </w:rPr>
      </w:pPr>
      <w:r w:rsidRPr="0032773C">
        <w:rPr>
          <w:rFonts w:ascii="Arial" w:hAnsi="Arial" w:cs="Arial"/>
          <w:bCs/>
          <w:szCs w:val="24"/>
          <w:lang w:val="es-ES"/>
        </w:rPr>
        <w:t>Los</w:t>
      </w:r>
      <w:r w:rsidR="00D0107B" w:rsidRPr="0032773C">
        <w:rPr>
          <w:rFonts w:ascii="Arial" w:hAnsi="Arial" w:cs="Arial"/>
          <w:bCs/>
          <w:szCs w:val="24"/>
          <w:lang w:val="es-ES"/>
        </w:rPr>
        <w:t xml:space="preserve"> bien</w:t>
      </w:r>
      <w:r w:rsidRPr="0032773C">
        <w:rPr>
          <w:rFonts w:ascii="Arial" w:hAnsi="Arial" w:cs="Arial"/>
          <w:bCs/>
          <w:szCs w:val="24"/>
          <w:lang w:val="es-ES"/>
        </w:rPr>
        <w:t>es</w:t>
      </w:r>
      <w:r w:rsidR="00D0107B" w:rsidRPr="0032773C">
        <w:rPr>
          <w:rFonts w:ascii="Arial" w:hAnsi="Arial" w:cs="Arial"/>
          <w:bCs/>
          <w:szCs w:val="24"/>
          <w:lang w:val="es-ES"/>
        </w:rPr>
        <w:t xml:space="preserve"> objeto de la presente invitación restringida deberán entregarse en su totalidad a más tardar dentro de los seis meses posteriores a la fecha de emisión del fallo, salvo justificación de la invitada al momento de presentar su propuesta técnica.</w:t>
      </w:r>
    </w:p>
    <w:p w14:paraId="11614FEC" w14:textId="77777777" w:rsidR="00D0107B" w:rsidRPr="0032773C" w:rsidRDefault="00D0107B" w:rsidP="00D0107B">
      <w:pPr>
        <w:jc w:val="both"/>
        <w:rPr>
          <w:rFonts w:ascii="Arial" w:hAnsi="Arial" w:cs="Arial"/>
          <w:bCs/>
          <w:lang w:val="es-ES"/>
        </w:rPr>
      </w:pPr>
    </w:p>
    <w:p w14:paraId="5D43C123" w14:textId="77777777" w:rsidR="00D0107B" w:rsidRPr="0032773C" w:rsidRDefault="00D0107B" w:rsidP="00D0107B">
      <w:pPr>
        <w:pStyle w:val="Prrafodelista"/>
        <w:ind w:left="709"/>
        <w:jc w:val="both"/>
        <w:rPr>
          <w:rFonts w:ascii="Arial" w:hAnsi="Arial" w:cs="Arial"/>
          <w:bCs/>
          <w:szCs w:val="24"/>
          <w:lang w:val="es-ES"/>
        </w:rPr>
      </w:pPr>
      <w:r w:rsidRPr="0032773C">
        <w:rPr>
          <w:rFonts w:ascii="Arial" w:hAnsi="Arial" w:cs="Arial"/>
          <w:bCs/>
          <w:lang w:val="es-ES"/>
        </w:rPr>
        <w:t>La entrega de los bienes deberá ser completa y a satisfacción del Instituto.</w:t>
      </w:r>
    </w:p>
    <w:p w14:paraId="0B554298" w14:textId="77777777" w:rsidR="00D0107B" w:rsidRPr="0032773C" w:rsidRDefault="00D0107B" w:rsidP="00D0107B">
      <w:pPr>
        <w:pStyle w:val="Prrafodelista"/>
        <w:ind w:left="709"/>
        <w:jc w:val="both"/>
        <w:rPr>
          <w:rFonts w:ascii="Arial" w:hAnsi="Arial" w:cs="Arial"/>
          <w:bCs/>
          <w:szCs w:val="24"/>
          <w:lang w:val="es-ES"/>
        </w:rPr>
      </w:pPr>
    </w:p>
    <w:p w14:paraId="60E883C1" w14:textId="2E4FC300" w:rsidR="00D0107B" w:rsidRPr="0032773C" w:rsidRDefault="00D0107B" w:rsidP="00A950C2">
      <w:pPr>
        <w:pStyle w:val="Prrafodelista"/>
        <w:numPr>
          <w:ilvl w:val="0"/>
          <w:numId w:val="1"/>
        </w:numPr>
        <w:ind w:left="709" w:hanging="425"/>
        <w:jc w:val="both"/>
        <w:rPr>
          <w:rFonts w:ascii="Arial" w:hAnsi="Arial" w:cs="Arial"/>
        </w:rPr>
      </w:pPr>
      <w:r w:rsidRPr="0032773C">
        <w:rPr>
          <w:rFonts w:ascii="Arial" w:hAnsi="Arial" w:cs="Arial"/>
          <w:b/>
          <w:bCs/>
          <w:lang w:val="es-ES"/>
        </w:rPr>
        <w:t xml:space="preserve">Responsabilidad laboral. </w:t>
      </w:r>
      <w:r w:rsidRPr="0032773C">
        <w:rPr>
          <w:rFonts w:ascii="Arial" w:hAnsi="Arial" w:cs="Arial"/>
          <w:bCs/>
          <w:lang w:val="es-ES"/>
        </w:rPr>
        <w:t xml:space="preserve">El Proveedor será el único patrón y tendrá la responsabilidad absoluta del personal que requiera para el suministro y entrega del bien materia de esta </w:t>
      </w:r>
      <w:r w:rsidRPr="0032773C">
        <w:rPr>
          <w:rFonts w:ascii="Arial" w:hAnsi="Arial" w:cs="Arial"/>
          <w:bCs/>
          <w:szCs w:val="24"/>
          <w:lang w:val="es-ES"/>
        </w:rPr>
        <w:t>invitación restringida</w:t>
      </w:r>
      <w:r w:rsidRPr="0032773C">
        <w:rPr>
          <w:rFonts w:ascii="Arial" w:hAnsi="Arial" w:cs="Arial"/>
          <w:bCs/>
          <w:lang w:val="es-ES"/>
        </w:rPr>
        <w:t xml:space="preserve">, deslindando al Instituto de cualquier relación o responsabilidad de carácter laboral. </w:t>
      </w:r>
    </w:p>
    <w:p w14:paraId="53136857" w14:textId="77777777" w:rsidR="00D0107B" w:rsidRPr="0032773C" w:rsidRDefault="00D0107B" w:rsidP="00D0107B">
      <w:pPr>
        <w:pStyle w:val="Prrafodelista"/>
        <w:jc w:val="both"/>
        <w:rPr>
          <w:rFonts w:ascii="Arial" w:hAnsi="Arial" w:cs="Arial"/>
        </w:rPr>
      </w:pPr>
    </w:p>
    <w:p w14:paraId="2A96BAA8" w14:textId="33BB99D2" w:rsidR="00D0107B" w:rsidRPr="0032773C" w:rsidRDefault="00D0107B" w:rsidP="00A950C2">
      <w:pPr>
        <w:pStyle w:val="Prrafodelista"/>
        <w:numPr>
          <w:ilvl w:val="0"/>
          <w:numId w:val="1"/>
        </w:numPr>
        <w:jc w:val="both"/>
        <w:rPr>
          <w:rFonts w:ascii="Arial" w:hAnsi="Arial" w:cs="Arial"/>
        </w:rPr>
      </w:pPr>
      <w:r w:rsidRPr="0032773C">
        <w:rPr>
          <w:rFonts w:ascii="Arial" w:hAnsi="Arial" w:cs="Arial"/>
          <w:b/>
        </w:rPr>
        <w:lastRenderedPageBreak/>
        <w:t xml:space="preserve">Certeza del precio. </w:t>
      </w:r>
      <w:r w:rsidRPr="0032773C">
        <w:rPr>
          <w:rFonts w:ascii="Arial" w:hAnsi="Arial" w:cs="Arial"/>
          <w:bCs/>
        </w:rPr>
        <w:t>La</w:t>
      </w:r>
      <w:r w:rsidRPr="0032773C">
        <w:rPr>
          <w:rFonts w:ascii="Arial" w:hAnsi="Arial" w:cs="Arial"/>
          <w:bCs/>
          <w:lang w:val="es-ES"/>
        </w:rPr>
        <w:t xml:space="preserve"> o las invitadas </w:t>
      </w:r>
      <w:r w:rsidRPr="0032773C">
        <w:rPr>
          <w:rFonts w:ascii="Arial" w:hAnsi="Arial" w:cs="Arial"/>
          <w:color w:val="000000" w:themeColor="text1"/>
          <w:lang w:val="es-ES_tradnl" w:eastAsia="es-MX"/>
        </w:rPr>
        <w:t>a quien se adjudique los bienes deberá sostener sus precios hasta la firma del contrato y se obligará a mantener en estricta confidencialidad toda la información y requisitos establecidos en las presentes Bases.</w:t>
      </w:r>
    </w:p>
    <w:p w14:paraId="73838BD4" w14:textId="77777777" w:rsidR="00D0107B" w:rsidRPr="0032773C" w:rsidRDefault="00D0107B" w:rsidP="00D0107B">
      <w:pPr>
        <w:pStyle w:val="Prrafodelista"/>
        <w:jc w:val="both"/>
        <w:rPr>
          <w:rFonts w:ascii="Arial" w:hAnsi="Arial" w:cs="Arial"/>
        </w:rPr>
      </w:pPr>
    </w:p>
    <w:p w14:paraId="18984B30" w14:textId="5D2E240B" w:rsidR="00D0107B" w:rsidRPr="0032773C" w:rsidRDefault="00D0107B" w:rsidP="00A950C2">
      <w:pPr>
        <w:pStyle w:val="Prrafodelista"/>
        <w:numPr>
          <w:ilvl w:val="0"/>
          <w:numId w:val="1"/>
        </w:numPr>
        <w:jc w:val="both"/>
        <w:rPr>
          <w:rFonts w:ascii="Arial" w:hAnsi="Arial" w:cs="Arial"/>
        </w:rPr>
      </w:pPr>
      <w:r w:rsidRPr="0032773C">
        <w:rPr>
          <w:rFonts w:ascii="Arial" w:hAnsi="Arial" w:cs="Arial"/>
          <w:color w:val="000000" w:themeColor="text1"/>
          <w:lang w:val="es-ES_tradnl" w:eastAsia="es-MX"/>
        </w:rPr>
        <w:t xml:space="preserve">Todos los costos que se eroguen por las invitadas en la preparación y presentación de su propuesta serán totalmente a su cargo, liberando al Instituto de la obligación de reintegrarlos, cualquiera que sea el resultado de la </w:t>
      </w:r>
      <w:r w:rsidRPr="0032773C">
        <w:rPr>
          <w:rFonts w:ascii="Arial" w:hAnsi="Arial" w:cs="Arial"/>
          <w:bCs/>
          <w:szCs w:val="24"/>
          <w:lang w:val="es-ES"/>
        </w:rPr>
        <w:t>invitación restringida</w:t>
      </w:r>
      <w:r w:rsidRPr="0032773C">
        <w:rPr>
          <w:rFonts w:ascii="Arial" w:hAnsi="Arial" w:cs="Arial"/>
          <w:color w:val="000000" w:themeColor="text1"/>
          <w:lang w:val="es-ES_tradnl" w:eastAsia="es-MX"/>
        </w:rPr>
        <w:t>.</w:t>
      </w:r>
    </w:p>
    <w:p w14:paraId="25893DFD" w14:textId="77777777" w:rsidR="00D0107B" w:rsidRPr="0032773C" w:rsidRDefault="00D0107B" w:rsidP="00D0107B">
      <w:pPr>
        <w:pStyle w:val="Prrafodelista"/>
        <w:rPr>
          <w:rFonts w:ascii="Arial" w:hAnsi="Arial" w:cs="Arial"/>
        </w:rPr>
      </w:pPr>
    </w:p>
    <w:p w14:paraId="1D1BECAD" w14:textId="77777777" w:rsidR="00D0107B" w:rsidRPr="0032773C" w:rsidRDefault="00D0107B" w:rsidP="00D0107B">
      <w:pPr>
        <w:pStyle w:val="Prrafodelista"/>
        <w:jc w:val="center"/>
        <w:rPr>
          <w:rFonts w:ascii="Arial" w:hAnsi="Arial" w:cs="Arial"/>
          <w:b/>
          <w:bCs/>
        </w:rPr>
      </w:pPr>
      <w:r w:rsidRPr="0032773C">
        <w:rPr>
          <w:rFonts w:ascii="Arial" w:hAnsi="Arial" w:cs="Arial"/>
          <w:b/>
          <w:bCs/>
        </w:rPr>
        <w:t>CAPÍTULO II. DE LAS JUNTAS</w:t>
      </w:r>
    </w:p>
    <w:p w14:paraId="5353738D" w14:textId="77777777" w:rsidR="00D0107B" w:rsidRPr="0032773C" w:rsidRDefault="00D0107B" w:rsidP="00D0107B">
      <w:pPr>
        <w:pStyle w:val="Prrafodelista"/>
        <w:rPr>
          <w:rFonts w:ascii="Arial" w:hAnsi="Arial" w:cs="Arial"/>
        </w:rPr>
      </w:pPr>
    </w:p>
    <w:p w14:paraId="4384C5BC" w14:textId="094AB31D" w:rsidR="00D0107B" w:rsidRPr="0032773C" w:rsidRDefault="00D0107B" w:rsidP="00A950C2">
      <w:pPr>
        <w:pStyle w:val="Prrafodelista"/>
        <w:numPr>
          <w:ilvl w:val="0"/>
          <w:numId w:val="1"/>
        </w:numPr>
        <w:jc w:val="both"/>
        <w:rPr>
          <w:rFonts w:ascii="Arial" w:hAnsi="Arial" w:cs="Arial"/>
        </w:rPr>
      </w:pPr>
      <w:r w:rsidRPr="0032773C">
        <w:rPr>
          <w:rFonts w:ascii="Arial" w:hAnsi="Arial" w:cs="Arial"/>
          <w:b/>
          <w:bCs/>
        </w:rPr>
        <w:t>Modalidad.</w:t>
      </w:r>
      <w:r w:rsidRPr="0032773C">
        <w:rPr>
          <w:rFonts w:ascii="Arial" w:hAnsi="Arial" w:cs="Arial"/>
        </w:rPr>
        <w:t xml:space="preserve"> </w:t>
      </w:r>
      <w:r w:rsidR="00235311" w:rsidRPr="0032773C">
        <w:rPr>
          <w:rFonts w:ascii="Arial" w:hAnsi="Arial" w:cs="Arial"/>
        </w:rPr>
        <w:t>La Junta de Aclaraciones, así como la de dictamen y fallo se realizarán de manera virtual; y, por lo que respecta a la junta de recepción y apertura de proposiciones técnicas y económicas, esta se celebrará de manera presencial en las instalaciones del Instituto, atendiendo a las medidas de seguridad sanitaria implementadas con motivo del virus SARS-CoV-2 (COVID 19), siendo obligatoria la asistencia de las invitadas de manera personal o a través de sus representantes legales. Todas las etapas serán públicas y transmitidas en vivo, para garantizar los Principios de Transparencia y Rendición de Cuentas</w:t>
      </w:r>
      <w:r w:rsidRPr="0032773C">
        <w:rPr>
          <w:rFonts w:ascii="Arial" w:hAnsi="Arial" w:cs="Arial"/>
        </w:rPr>
        <w:t>.</w:t>
      </w:r>
    </w:p>
    <w:p w14:paraId="57A28B25" w14:textId="77777777" w:rsidR="00D0107B" w:rsidRPr="0032773C" w:rsidRDefault="00D0107B" w:rsidP="00D0107B">
      <w:pPr>
        <w:pStyle w:val="Prrafodelista"/>
        <w:jc w:val="both"/>
        <w:rPr>
          <w:rFonts w:ascii="Arial" w:hAnsi="Arial" w:cs="Arial"/>
        </w:rPr>
      </w:pPr>
    </w:p>
    <w:p w14:paraId="11C10015" w14:textId="77777777" w:rsidR="00D0107B" w:rsidRPr="0032773C" w:rsidRDefault="00D0107B" w:rsidP="00D0107B">
      <w:pPr>
        <w:pStyle w:val="Prrafodelista"/>
        <w:jc w:val="both"/>
        <w:rPr>
          <w:rFonts w:ascii="Arial" w:hAnsi="Arial" w:cs="Arial"/>
          <w:szCs w:val="24"/>
        </w:rPr>
      </w:pPr>
      <w:r w:rsidRPr="0032773C">
        <w:rPr>
          <w:rFonts w:ascii="Arial" w:hAnsi="Arial" w:cs="Arial"/>
        </w:rPr>
        <w:t xml:space="preserve">En el </w:t>
      </w:r>
      <w:r w:rsidRPr="0032773C">
        <w:rPr>
          <w:rFonts w:ascii="Arial" w:hAnsi="Arial" w:cs="Arial"/>
          <w:szCs w:val="24"/>
        </w:rPr>
        <w:t>supuesto de que alguno de las y los integrantes del Comité, derivado de alguna situación no prevista, se encuentre impedido para asistir personalmente a la junta de apertura de proposiciones técnicas y económicas, podrá integrarse a la sesión de manera remota, a través de videoconferencia, para lo cual deberá dar aviso a la Secretaría Técnica del Comité a fin de que se le pueda proporcionar la liga para acceder de manera virtual.</w:t>
      </w:r>
    </w:p>
    <w:p w14:paraId="342CDFD9" w14:textId="77777777" w:rsidR="00D0107B" w:rsidRPr="0032773C" w:rsidRDefault="00D0107B" w:rsidP="00D0107B">
      <w:pPr>
        <w:pStyle w:val="Prrafodelista"/>
        <w:jc w:val="both"/>
        <w:rPr>
          <w:rFonts w:ascii="Arial" w:hAnsi="Arial" w:cs="Arial"/>
          <w:szCs w:val="24"/>
        </w:rPr>
      </w:pPr>
    </w:p>
    <w:p w14:paraId="389466D8" w14:textId="77777777" w:rsidR="00D0107B" w:rsidRPr="0032773C" w:rsidRDefault="00D0107B" w:rsidP="00A950C2">
      <w:pPr>
        <w:pStyle w:val="Prrafodelista"/>
        <w:numPr>
          <w:ilvl w:val="0"/>
          <w:numId w:val="1"/>
        </w:numPr>
        <w:jc w:val="both"/>
        <w:rPr>
          <w:rFonts w:ascii="Arial" w:hAnsi="Arial" w:cs="Arial"/>
          <w:szCs w:val="24"/>
        </w:rPr>
      </w:pPr>
      <w:r w:rsidRPr="0032773C">
        <w:rPr>
          <w:rFonts w:ascii="Arial" w:hAnsi="Arial" w:cs="Arial"/>
          <w:b/>
          <w:bCs/>
          <w:color w:val="000000" w:themeColor="text1"/>
          <w:lang w:val="es-ES_tradnl" w:eastAsia="es-MX"/>
        </w:rPr>
        <w:t xml:space="preserve">Testigos sociales. </w:t>
      </w:r>
      <w:r w:rsidRPr="0032773C">
        <w:rPr>
          <w:rFonts w:ascii="Arial" w:hAnsi="Arial" w:cs="Arial"/>
          <w:color w:val="000000" w:themeColor="text1"/>
          <w:lang w:val="es-ES_tradnl" w:eastAsia="es-MX"/>
        </w:rPr>
        <w:t xml:space="preserve">En cumplimiento al artículo 55, fracción VI </w:t>
      </w:r>
      <w:r w:rsidRPr="0032773C">
        <w:rPr>
          <w:rFonts w:ascii="Arial" w:hAnsi="Arial" w:cs="Arial"/>
          <w:lang w:eastAsia="es-MX"/>
        </w:rPr>
        <w:t>del Reglamento</w:t>
      </w:r>
      <w:r w:rsidRPr="0032773C">
        <w:rPr>
          <w:rFonts w:ascii="Arial" w:hAnsi="Arial" w:cs="Arial"/>
          <w:color w:val="000000" w:themeColor="text1"/>
          <w:lang w:val="es-ES_tradnl" w:eastAsia="es-MX"/>
        </w:rPr>
        <w:t>, en las Juntas de aclaraciones, apertura de propuestas técnicas y económicas, y de fallo, serán convocados testigos sociales o especializados en materia del objeto de la adjudicación, los cuales serán aprobados previamente.</w:t>
      </w:r>
    </w:p>
    <w:p w14:paraId="303A2C3C" w14:textId="77777777" w:rsidR="00D0107B" w:rsidRPr="0032773C" w:rsidRDefault="00D0107B" w:rsidP="00D0107B">
      <w:pPr>
        <w:jc w:val="both"/>
        <w:rPr>
          <w:rFonts w:ascii="Arial" w:hAnsi="Arial" w:cs="Arial"/>
        </w:rPr>
      </w:pPr>
    </w:p>
    <w:p w14:paraId="42BFC360" w14:textId="1D5214F4" w:rsidR="00D0107B" w:rsidRPr="0032773C" w:rsidRDefault="00D0107B" w:rsidP="00A950C2">
      <w:pPr>
        <w:pStyle w:val="Prrafodelista"/>
        <w:numPr>
          <w:ilvl w:val="0"/>
          <w:numId w:val="1"/>
        </w:numPr>
        <w:jc w:val="both"/>
        <w:rPr>
          <w:rFonts w:ascii="Arial" w:hAnsi="Arial" w:cs="Arial"/>
        </w:rPr>
      </w:pPr>
      <w:r w:rsidRPr="0032773C">
        <w:rPr>
          <w:rFonts w:ascii="Arial" w:hAnsi="Arial" w:cs="Arial"/>
          <w:b/>
          <w:bCs/>
          <w:lang w:eastAsia="es-MX"/>
        </w:rPr>
        <w:t xml:space="preserve">Registro. </w:t>
      </w:r>
      <w:r w:rsidR="00235311" w:rsidRPr="0032773C">
        <w:rPr>
          <w:rFonts w:ascii="Arial" w:hAnsi="Arial" w:cs="Arial"/>
          <w:lang w:eastAsia="es-MX"/>
        </w:rPr>
        <w:t>En el caso de que las invitadas deseen asistir a los actos del proceso de invitación, la concursante o su representante deberá registrarse e identificarse, a más tardar, 15 minutos antes del inicio del evento, presentando, en el caso de personas físicas identificacion oficial vigente con fotografía; y, en tratándose de personas morales el Poder Notarial que lo acredite como tal, pudiendo ser sustituido en cada evento, mediante el respectivo Poder para tal efecto, así como una identificación oficial vigente con fotografía</w:t>
      </w:r>
      <w:r w:rsidRPr="0032773C">
        <w:rPr>
          <w:rFonts w:ascii="Arial" w:hAnsi="Arial" w:cs="Arial"/>
          <w:lang w:eastAsia="es-MX"/>
        </w:rPr>
        <w:t>.</w:t>
      </w:r>
    </w:p>
    <w:p w14:paraId="51B721F3" w14:textId="77777777" w:rsidR="00D0107B" w:rsidRPr="0032773C" w:rsidRDefault="00D0107B" w:rsidP="00D0107B">
      <w:pPr>
        <w:pStyle w:val="Prrafodelista"/>
        <w:jc w:val="both"/>
        <w:rPr>
          <w:rFonts w:ascii="Arial" w:hAnsi="Arial" w:cs="Arial"/>
        </w:rPr>
      </w:pPr>
    </w:p>
    <w:p w14:paraId="799E4C94" w14:textId="77777777" w:rsidR="00D0107B" w:rsidRPr="0032773C" w:rsidRDefault="00D0107B" w:rsidP="00D0107B">
      <w:pPr>
        <w:pStyle w:val="Prrafodelista"/>
        <w:jc w:val="lowKashida"/>
        <w:rPr>
          <w:rFonts w:ascii="Arial" w:hAnsi="Arial" w:cs="Arial"/>
          <w:szCs w:val="24"/>
          <w:lang w:eastAsia="es-MX"/>
        </w:rPr>
      </w:pPr>
      <w:r w:rsidRPr="0032773C">
        <w:rPr>
          <w:rFonts w:ascii="Arial" w:hAnsi="Arial" w:cs="Arial"/>
        </w:rPr>
        <w:t xml:space="preserve">Por lo que ve a las sesiones virtuales, el Poder Notarial e identificación oficial a que se refiere el párrafo anterior, deberá ser remitido </w:t>
      </w:r>
      <w:r w:rsidRPr="0032773C">
        <w:rPr>
          <w:rFonts w:ascii="Arial" w:hAnsi="Arial" w:cs="Arial"/>
          <w:lang w:eastAsia="es-MX"/>
        </w:rPr>
        <w:t xml:space="preserve">al correo electrónico </w:t>
      </w:r>
      <w:r w:rsidRPr="0032773C">
        <w:fldChar w:fldCharType="begin"/>
      </w:r>
      <w:r w:rsidRPr="0032773C">
        <w:instrText xml:space="preserve"> HYPERLINK "mailto:licitaciones@iem.org.mx" </w:instrText>
      </w:r>
      <w:r w:rsidRPr="0032773C">
        <w:fldChar w:fldCharType="separate"/>
      </w:r>
      <w:r w:rsidRPr="0032773C">
        <w:rPr>
          <w:rStyle w:val="Hipervnculo"/>
          <w:rFonts w:ascii="Arial" w:hAnsi="Arial" w:cs="Arial"/>
          <w:szCs w:val="24"/>
          <w:lang w:eastAsia="es-MX"/>
        </w:rPr>
        <w:t>licitaciones@iem.org.mx</w:t>
      </w:r>
      <w:r w:rsidRPr="0032773C">
        <w:rPr>
          <w:rStyle w:val="Hipervnculo"/>
          <w:rFonts w:ascii="Arial" w:hAnsi="Arial" w:cs="Arial"/>
          <w:szCs w:val="24"/>
          <w:lang w:eastAsia="es-MX"/>
        </w:rPr>
        <w:fldChar w:fldCharType="end"/>
      </w:r>
      <w:r w:rsidRPr="0032773C">
        <w:rPr>
          <w:rFonts w:ascii="Arial" w:hAnsi="Arial" w:cs="Arial"/>
          <w:lang w:eastAsia="es-MX"/>
        </w:rPr>
        <w:t xml:space="preserve">, en el plazo señalado con anterioridad. </w:t>
      </w:r>
      <w:r w:rsidRPr="0032773C">
        <w:rPr>
          <w:rFonts w:ascii="Arial" w:hAnsi="Arial" w:cs="Arial"/>
          <w:szCs w:val="24"/>
          <w:lang w:eastAsia="es-MX"/>
        </w:rPr>
        <w:t>El convocante acusará de recibido por la misma vía.</w:t>
      </w:r>
    </w:p>
    <w:p w14:paraId="48ECB9C9" w14:textId="77777777" w:rsidR="00D0107B" w:rsidRPr="0032773C" w:rsidRDefault="00D0107B" w:rsidP="00D0107B">
      <w:pPr>
        <w:pStyle w:val="Prrafodelista"/>
        <w:ind w:right="49"/>
        <w:rPr>
          <w:rFonts w:ascii="Arial" w:hAnsi="Arial" w:cs="Arial"/>
          <w:b/>
          <w:lang w:eastAsia="es-MX"/>
        </w:rPr>
      </w:pPr>
    </w:p>
    <w:p w14:paraId="3CA01CC7" w14:textId="77777777" w:rsidR="00D0107B" w:rsidRPr="0032773C" w:rsidRDefault="00D0107B" w:rsidP="00D0107B">
      <w:pPr>
        <w:pStyle w:val="Prrafodelista"/>
        <w:ind w:right="49"/>
        <w:rPr>
          <w:rFonts w:ascii="Arial" w:hAnsi="Arial" w:cs="Arial"/>
          <w:lang w:eastAsia="es-MX"/>
        </w:rPr>
      </w:pPr>
      <w:r w:rsidRPr="0032773C">
        <w:rPr>
          <w:rFonts w:ascii="Arial" w:hAnsi="Arial" w:cs="Arial"/>
          <w:b/>
          <w:lang w:eastAsia="es-MX"/>
        </w:rPr>
        <w:t>II.1. DE LA JUNTA DE ACLARACIONES</w:t>
      </w:r>
    </w:p>
    <w:p w14:paraId="657CC014" w14:textId="77777777" w:rsidR="00D0107B" w:rsidRPr="0032773C" w:rsidRDefault="00D0107B" w:rsidP="00D0107B">
      <w:pPr>
        <w:suppressAutoHyphens w:val="0"/>
        <w:ind w:left="360" w:right="49"/>
        <w:jc w:val="both"/>
        <w:rPr>
          <w:rFonts w:ascii="Arial" w:hAnsi="Arial" w:cs="Arial"/>
          <w:lang w:eastAsia="es-MX"/>
        </w:rPr>
      </w:pPr>
    </w:p>
    <w:p w14:paraId="7DE1AB89" w14:textId="6CC1B0F9"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Cualquier duda o aclaración con respecto a la Convocatoria y las Bases, será resuelta en la Junta de aclaraciones que se llevará a cabo el día </w:t>
      </w:r>
      <w:r w:rsidR="00846A4C">
        <w:rPr>
          <w:rFonts w:ascii="Arial" w:hAnsi="Arial" w:cs="Arial"/>
          <w:lang w:val="es-ES"/>
        </w:rPr>
        <w:t>17</w:t>
      </w:r>
      <w:r w:rsidRPr="0032773C">
        <w:rPr>
          <w:rFonts w:ascii="Arial" w:hAnsi="Arial" w:cs="Arial"/>
          <w:lang w:val="es-ES"/>
        </w:rPr>
        <w:t xml:space="preserve"> </w:t>
      </w:r>
      <w:r w:rsidRPr="0032773C">
        <w:rPr>
          <w:rFonts w:ascii="Arial" w:hAnsi="Arial" w:cs="Arial"/>
          <w:lang w:eastAsia="es-MX"/>
        </w:rPr>
        <w:t xml:space="preserve">de </w:t>
      </w:r>
      <w:r w:rsidR="00846A4C">
        <w:rPr>
          <w:rFonts w:ascii="Arial" w:hAnsi="Arial" w:cs="Arial"/>
          <w:lang w:eastAsia="es-MX"/>
        </w:rPr>
        <w:t>febrero</w:t>
      </w:r>
      <w:r w:rsidRPr="0032773C">
        <w:rPr>
          <w:rFonts w:ascii="Arial" w:hAnsi="Arial" w:cs="Arial"/>
          <w:lang w:eastAsia="es-MX"/>
        </w:rPr>
        <w:t xml:space="preserve"> de </w:t>
      </w:r>
      <w:r w:rsidR="00AD1193" w:rsidRPr="0032773C">
        <w:rPr>
          <w:rFonts w:ascii="Arial" w:hAnsi="Arial" w:cs="Arial"/>
          <w:lang w:eastAsia="es-MX"/>
        </w:rPr>
        <w:t>2023</w:t>
      </w:r>
      <w:r w:rsidRPr="0032773C">
        <w:rPr>
          <w:rFonts w:ascii="Arial" w:hAnsi="Arial" w:cs="Arial"/>
          <w:lang w:eastAsia="es-MX"/>
        </w:rPr>
        <w:t xml:space="preserve">, a las </w:t>
      </w:r>
      <w:r w:rsidR="00846A4C">
        <w:rPr>
          <w:rFonts w:ascii="Arial" w:hAnsi="Arial" w:cs="Arial"/>
          <w:lang w:eastAsia="es-MX"/>
        </w:rPr>
        <w:t>14</w:t>
      </w:r>
      <w:r w:rsidRPr="0032773C">
        <w:rPr>
          <w:rFonts w:ascii="Arial" w:hAnsi="Arial" w:cs="Arial"/>
          <w:lang w:eastAsia="es-MX"/>
        </w:rPr>
        <w:t>:</w:t>
      </w:r>
      <w:r w:rsidRPr="0032773C">
        <w:rPr>
          <w:rFonts w:ascii="Arial" w:hAnsi="Arial" w:cs="Arial"/>
          <w:lang w:val="es-ES"/>
        </w:rPr>
        <w:t xml:space="preserve"> </w:t>
      </w:r>
      <w:r w:rsidR="00846A4C">
        <w:rPr>
          <w:rFonts w:ascii="Arial" w:hAnsi="Arial" w:cs="Arial"/>
          <w:lang w:val="es-ES"/>
        </w:rPr>
        <w:t>00</w:t>
      </w:r>
      <w:r w:rsidRPr="0032773C">
        <w:rPr>
          <w:rFonts w:ascii="Arial" w:hAnsi="Arial" w:cs="Arial"/>
          <w:lang w:val="es-ES"/>
        </w:rPr>
        <w:t xml:space="preserve"> </w:t>
      </w:r>
      <w:r w:rsidRPr="0032773C">
        <w:rPr>
          <w:rFonts w:ascii="Arial" w:hAnsi="Arial" w:cs="Arial"/>
          <w:lang w:eastAsia="es-MX"/>
        </w:rPr>
        <w:t>horas, de manera virtual en términos de lo dispuesto en la base 10 de este documento</w:t>
      </w:r>
      <w:r w:rsidRPr="0032773C">
        <w:rPr>
          <w:rFonts w:ascii="Arial" w:hAnsi="Arial" w:cs="Arial"/>
          <w:b/>
          <w:lang w:eastAsia="es-MX"/>
        </w:rPr>
        <w:t xml:space="preserve">. </w:t>
      </w:r>
    </w:p>
    <w:p w14:paraId="557E92AA" w14:textId="77777777" w:rsidR="00D0107B" w:rsidRPr="0032773C" w:rsidRDefault="00D0107B" w:rsidP="00D0107B">
      <w:pPr>
        <w:suppressAutoHyphens w:val="0"/>
        <w:ind w:left="720" w:right="49"/>
        <w:jc w:val="both"/>
        <w:rPr>
          <w:rFonts w:ascii="Arial" w:hAnsi="Arial" w:cs="Arial"/>
          <w:lang w:eastAsia="es-MX"/>
        </w:rPr>
      </w:pPr>
    </w:p>
    <w:p w14:paraId="73CD732C" w14:textId="68A48A07" w:rsidR="00D0107B" w:rsidRPr="0032773C" w:rsidRDefault="00235311" w:rsidP="00D0107B">
      <w:pPr>
        <w:pStyle w:val="Prrafodelista"/>
        <w:suppressAutoHyphens w:val="0"/>
        <w:ind w:right="49"/>
        <w:jc w:val="both"/>
        <w:rPr>
          <w:rFonts w:ascii="Arial" w:hAnsi="Arial" w:cs="Arial"/>
          <w:lang w:eastAsia="es-MX"/>
        </w:rPr>
      </w:pPr>
      <w:r w:rsidRPr="0032773C">
        <w:rPr>
          <w:rFonts w:ascii="Arial" w:hAnsi="Arial" w:cs="Arial"/>
          <w:lang w:eastAsia="es-MX"/>
        </w:rPr>
        <w:t>La asistencia a este acto será opcional para las invitadas, sólo se podrá registrar</w:t>
      </w:r>
      <w:r w:rsidRPr="0032773C">
        <w:rPr>
          <w:rFonts w:ascii="Arial" w:hAnsi="Arial" w:cs="Arial"/>
          <w:b/>
          <w:lang w:eastAsia="es-MX"/>
        </w:rPr>
        <w:t xml:space="preserve"> </w:t>
      </w:r>
      <w:r w:rsidRPr="0032773C">
        <w:rPr>
          <w:rFonts w:ascii="Arial" w:hAnsi="Arial" w:cs="Arial"/>
          <w:lang w:eastAsia="es-MX"/>
        </w:rPr>
        <w:t>1 (una) persona por sí o en su representación, y siempre que se tenga Poder Notarial, así como previa identificación; podrá atender lo relativo al concurso, pero los acuerdos que se tomen serán obligatorios para todos</w:t>
      </w:r>
      <w:r w:rsidR="00D0107B" w:rsidRPr="0032773C">
        <w:rPr>
          <w:rFonts w:ascii="Arial" w:hAnsi="Arial" w:cs="Arial"/>
          <w:lang w:eastAsia="es-MX"/>
        </w:rPr>
        <w:t>.</w:t>
      </w:r>
    </w:p>
    <w:p w14:paraId="2BC86302" w14:textId="77777777" w:rsidR="00D0107B" w:rsidRPr="0032773C" w:rsidRDefault="00D0107B" w:rsidP="00D0107B">
      <w:pPr>
        <w:suppressAutoHyphens w:val="0"/>
        <w:ind w:left="720" w:right="49"/>
        <w:jc w:val="both"/>
        <w:rPr>
          <w:rFonts w:ascii="Arial" w:hAnsi="Arial" w:cs="Arial"/>
          <w:lang w:eastAsia="es-MX"/>
        </w:rPr>
      </w:pPr>
    </w:p>
    <w:p w14:paraId="418B1FAA" w14:textId="6D87B7CC"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b/>
          <w:bCs/>
          <w:lang w:eastAsia="es-MX"/>
        </w:rPr>
        <w:t>Fecha límite para envíar preguntas.</w:t>
      </w:r>
      <w:r w:rsidRPr="0032773C">
        <w:rPr>
          <w:rFonts w:ascii="Arial" w:hAnsi="Arial" w:cs="Arial"/>
          <w:lang w:eastAsia="es-MX"/>
        </w:rPr>
        <w:t xml:space="preserve"> Las invitadas</w:t>
      </w:r>
      <w:r w:rsidRPr="0032773C">
        <w:rPr>
          <w:rFonts w:ascii="Arial" w:hAnsi="Arial" w:cs="Arial"/>
          <w:b/>
          <w:lang w:eastAsia="es-MX"/>
        </w:rPr>
        <w:t xml:space="preserve"> </w:t>
      </w:r>
      <w:r w:rsidRPr="0032773C">
        <w:rPr>
          <w:rFonts w:ascii="Arial" w:hAnsi="Arial" w:cs="Arial"/>
          <w:lang w:eastAsia="es-MX"/>
        </w:rPr>
        <w:t>tendrán como fecha límite para enviar sus preguntas por escrito</w:t>
      </w:r>
      <w:r w:rsidRPr="0032773C">
        <w:rPr>
          <w:rFonts w:ascii="Arial" w:hAnsi="Arial" w:cs="Arial"/>
          <w:b/>
          <w:lang w:eastAsia="es-MX"/>
        </w:rPr>
        <w:t xml:space="preserve"> </w:t>
      </w:r>
      <w:r w:rsidRPr="0032773C">
        <w:rPr>
          <w:rFonts w:ascii="Arial" w:hAnsi="Arial" w:cs="Arial"/>
          <w:lang w:eastAsia="es-MX"/>
        </w:rPr>
        <w:t>hasta las</w:t>
      </w:r>
      <w:r w:rsidRPr="0032773C">
        <w:rPr>
          <w:rFonts w:ascii="Arial" w:hAnsi="Arial" w:cs="Arial"/>
          <w:b/>
          <w:lang w:eastAsia="es-MX"/>
        </w:rPr>
        <w:t xml:space="preserve"> </w:t>
      </w:r>
      <w:r w:rsidRPr="0032773C">
        <w:rPr>
          <w:rFonts w:ascii="Arial" w:hAnsi="Arial" w:cs="Arial"/>
          <w:lang w:eastAsia="es-MX"/>
        </w:rPr>
        <w:t xml:space="preserve">23:59 horas del día </w:t>
      </w:r>
      <w:r w:rsidR="00846A4C">
        <w:rPr>
          <w:rFonts w:ascii="Arial" w:hAnsi="Arial" w:cs="Arial"/>
          <w:lang w:val="es-ES"/>
        </w:rPr>
        <w:t>16</w:t>
      </w:r>
      <w:r w:rsidRPr="0032773C">
        <w:rPr>
          <w:rFonts w:ascii="Arial" w:hAnsi="Arial" w:cs="Arial"/>
          <w:lang w:val="es-ES"/>
        </w:rPr>
        <w:t xml:space="preserve"> </w:t>
      </w:r>
      <w:r w:rsidRPr="0032773C">
        <w:rPr>
          <w:rFonts w:ascii="Arial" w:hAnsi="Arial" w:cs="Arial"/>
          <w:lang w:eastAsia="es-MX"/>
        </w:rPr>
        <w:t xml:space="preserve">de </w:t>
      </w:r>
      <w:r w:rsidR="00846A4C">
        <w:rPr>
          <w:rFonts w:ascii="Arial" w:hAnsi="Arial" w:cs="Arial"/>
          <w:lang w:eastAsia="es-MX"/>
        </w:rPr>
        <w:t>febrero</w:t>
      </w:r>
      <w:r w:rsidRPr="0032773C">
        <w:rPr>
          <w:rFonts w:ascii="Arial" w:hAnsi="Arial" w:cs="Arial"/>
          <w:lang w:eastAsia="es-MX"/>
        </w:rPr>
        <w:t xml:space="preserve"> de </w:t>
      </w:r>
      <w:r w:rsidR="00AD1193" w:rsidRPr="0032773C">
        <w:rPr>
          <w:rFonts w:ascii="Arial" w:hAnsi="Arial" w:cs="Arial"/>
          <w:lang w:eastAsia="es-MX"/>
        </w:rPr>
        <w:t>2023</w:t>
      </w:r>
      <w:r w:rsidRPr="0032773C">
        <w:rPr>
          <w:rFonts w:ascii="Arial" w:hAnsi="Arial" w:cs="Arial"/>
          <w:lang w:eastAsia="es-MX"/>
        </w:rPr>
        <w:t xml:space="preserve">, al correo electrónico </w:t>
      </w:r>
      <w:r w:rsidRPr="0032773C">
        <w:fldChar w:fldCharType="begin"/>
      </w:r>
      <w:r w:rsidRPr="0032773C">
        <w:instrText xml:space="preserve"> HYPERLINK "mailto:licitaciones@iem.org.mx" </w:instrText>
      </w:r>
      <w:r w:rsidRPr="0032773C">
        <w:fldChar w:fldCharType="separate"/>
      </w:r>
      <w:r w:rsidRPr="0032773C">
        <w:rPr>
          <w:rStyle w:val="Hipervnculo"/>
          <w:rFonts w:ascii="Arial" w:hAnsi="Arial" w:cs="Arial"/>
          <w:szCs w:val="24"/>
          <w:lang w:eastAsia="es-MX"/>
        </w:rPr>
        <w:t>licitaciones@iem.org.mx</w:t>
      </w:r>
      <w:r w:rsidRPr="0032773C">
        <w:rPr>
          <w:rStyle w:val="Hipervnculo"/>
          <w:rFonts w:ascii="Arial" w:hAnsi="Arial" w:cs="Arial"/>
          <w:szCs w:val="24"/>
          <w:lang w:eastAsia="es-MX"/>
        </w:rPr>
        <w:fldChar w:fldCharType="end"/>
      </w:r>
      <w:r w:rsidRPr="0032773C">
        <w:rPr>
          <w:rFonts w:ascii="Arial" w:hAnsi="Arial" w:cs="Arial"/>
          <w:lang w:eastAsia="es-MX"/>
        </w:rPr>
        <w:t xml:space="preserve">. </w:t>
      </w:r>
      <w:r w:rsidRPr="0032773C">
        <w:rPr>
          <w:rFonts w:ascii="Arial" w:hAnsi="Arial" w:cs="Arial"/>
          <w:szCs w:val="24"/>
          <w:lang w:eastAsia="es-MX"/>
        </w:rPr>
        <w:t>El convocante acusará de recibido por la misma vía.</w:t>
      </w:r>
    </w:p>
    <w:p w14:paraId="114A91BB" w14:textId="77777777" w:rsidR="00D0107B" w:rsidRPr="0032773C" w:rsidRDefault="00D0107B" w:rsidP="00D0107B">
      <w:pPr>
        <w:suppressAutoHyphens w:val="0"/>
        <w:ind w:left="720" w:right="49"/>
        <w:jc w:val="both"/>
        <w:rPr>
          <w:rFonts w:ascii="Arial" w:hAnsi="Arial" w:cs="Arial"/>
          <w:lang w:eastAsia="es-MX"/>
        </w:rPr>
      </w:pPr>
    </w:p>
    <w:p w14:paraId="74C565A8" w14:textId="28FC1A38"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b/>
          <w:bCs/>
          <w:lang w:eastAsia="es-MX"/>
        </w:rPr>
        <w:t xml:space="preserve">Desarrollo del acto. </w:t>
      </w:r>
      <w:r w:rsidRPr="0032773C">
        <w:rPr>
          <w:rFonts w:ascii="Arial" w:hAnsi="Arial" w:cs="Arial"/>
          <w:lang w:eastAsia="es-MX"/>
        </w:rPr>
        <w:t>El convocante dará respuesta a las preguntas formuladas en tiempo por las invitadas, lo que se hará constar en el Acta que se levante al efecto; asimismo, se podrá dar el uso de la voz a las invitadas</w:t>
      </w:r>
      <w:r w:rsidRPr="0032773C">
        <w:rPr>
          <w:rFonts w:ascii="Arial" w:hAnsi="Arial" w:cs="Arial"/>
          <w:b/>
          <w:lang w:eastAsia="es-MX"/>
        </w:rPr>
        <w:t xml:space="preserve"> </w:t>
      </w:r>
      <w:r w:rsidRPr="0032773C">
        <w:rPr>
          <w:rFonts w:ascii="Arial" w:hAnsi="Arial" w:cs="Arial"/>
          <w:lang w:eastAsia="es-MX"/>
        </w:rPr>
        <w:t xml:space="preserve">presentes, debidamente registrados y que hayan formulado preguntas por medio del correo electrónico </w:t>
      </w:r>
      <w:r w:rsidRPr="0032773C">
        <w:fldChar w:fldCharType="begin"/>
      </w:r>
      <w:r w:rsidRPr="0032773C">
        <w:instrText xml:space="preserve"> HYPERLINK "mailto:licitaciones@iem.org.mx" </w:instrText>
      </w:r>
      <w:r w:rsidRPr="0032773C">
        <w:fldChar w:fldCharType="separate"/>
      </w:r>
      <w:r w:rsidRPr="0032773C">
        <w:rPr>
          <w:rStyle w:val="Hipervnculo"/>
          <w:rFonts w:ascii="Arial" w:hAnsi="Arial" w:cs="Arial"/>
          <w:lang w:eastAsia="es-MX"/>
        </w:rPr>
        <w:t>licitaciones@iem.org.mx</w:t>
      </w:r>
      <w:r w:rsidRPr="0032773C">
        <w:rPr>
          <w:rStyle w:val="Hipervnculo"/>
          <w:rFonts w:ascii="Arial" w:hAnsi="Arial" w:cs="Arial"/>
          <w:lang w:eastAsia="es-MX"/>
        </w:rPr>
        <w:fldChar w:fldCharType="end"/>
      </w:r>
      <w:r w:rsidRPr="0032773C">
        <w:rPr>
          <w:rFonts w:ascii="Arial" w:hAnsi="Arial" w:cs="Arial"/>
          <w:lang w:eastAsia="es-MX"/>
        </w:rPr>
        <w:t>, con la finalidad de que, en su caso, soliciten aclaración de alguna de las respuestas dadas por el convocante, no así para formular nuevas preguntas.</w:t>
      </w:r>
    </w:p>
    <w:p w14:paraId="53D9DD1C" w14:textId="77777777" w:rsidR="00D0107B" w:rsidRPr="0032773C" w:rsidRDefault="00D0107B" w:rsidP="00D0107B">
      <w:pPr>
        <w:suppressAutoHyphens w:val="0"/>
        <w:ind w:right="49"/>
        <w:jc w:val="both"/>
        <w:rPr>
          <w:rFonts w:ascii="Arial" w:hAnsi="Arial" w:cs="Arial"/>
          <w:lang w:eastAsia="es-MX"/>
        </w:rPr>
      </w:pPr>
    </w:p>
    <w:p w14:paraId="68045768" w14:textId="77777777" w:rsidR="00D0107B" w:rsidRPr="0032773C" w:rsidRDefault="00D0107B" w:rsidP="00D0107B">
      <w:pPr>
        <w:suppressAutoHyphens w:val="0"/>
        <w:ind w:left="720" w:right="49"/>
        <w:jc w:val="both"/>
        <w:rPr>
          <w:rFonts w:ascii="Arial" w:hAnsi="Arial" w:cs="Arial"/>
          <w:lang w:eastAsia="es-MX"/>
        </w:rPr>
      </w:pPr>
      <w:r w:rsidRPr="0032773C">
        <w:rPr>
          <w:rFonts w:ascii="Arial" w:hAnsi="Arial" w:cs="Arial"/>
          <w:lang w:eastAsia="es-MX"/>
        </w:rPr>
        <w:t>Concluida la Junta, se procederá a la elaboración del Acta respectiva; una vez hecho lo anterior, se entregará una copia a los asistentes y se publicará en la página de internet del convocante.</w:t>
      </w:r>
    </w:p>
    <w:p w14:paraId="099A21A0" w14:textId="77777777" w:rsidR="00D0107B" w:rsidRPr="0032773C" w:rsidRDefault="00D0107B" w:rsidP="00D0107B">
      <w:pPr>
        <w:pStyle w:val="Prrafodelista"/>
        <w:ind w:right="49"/>
        <w:rPr>
          <w:rFonts w:ascii="Arial" w:hAnsi="Arial" w:cs="Arial"/>
          <w:b/>
          <w:lang w:eastAsia="es-MX"/>
        </w:rPr>
      </w:pPr>
    </w:p>
    <w:p w14:paraId="7908BFBA" w14:textId="7ABD5402" w:rsidR="00D0107B" w:rsidRPr="0032773C" w:rsidRDefault="00D0107B" w:rsidP="00D0107B">
      <w:pPr>
        <w:pStyle w:val="Prrafodelista"/>
        <w:ind w:right="49"/>
        <w:rPr>
          <w:rFonts w:ascii="Arial" w:hAnsi="Arial" w:cs="Arial"/>
          <w:b/>
          <w:lang w:eastAsia="es-MX"/>
        </w:rPr>
      </w:pPr>
      <w:r w:rsidRPr="0032773C">
        <w:rPr>
          <w:rFonts w:ascii="Arial" w:hAnsi="Arial" w:cs="Arial"/>
          <w:b/>
          <w:lang w:eastAsia="es-MX"/>
        </w:rPr>
        <w:t>II.2. JUNTA DE RECEPCIÓN</w:t>
      </w:r>
      <w:r w:rsidR="00821B3B" w:rsidRPr="0032773C">
        <w:rPr>
          <w:rFonts w:ascii="Arial" w:hAnsi="Arial" w:cs="Arial"/>
          <w:b/>
          <w:lang w:eastAsia="es-MX"/>
        </w:rPr>
        <w:t xml:space="preserve"> Y</w:t>
      </w:r>
      <w:r w:rsidRPr="0032773C">
        <w:rPr>
          <w:rFonts w:ascii="Arial" w:hAnsi="Arial" w:cs="Arial"/>
          <w:b/>
          <w:lang w:eastAsia="es-MX"/>
        </w:rPr>
        <w:t xml:space="preserve"> APERTURA DE PROPUESTAS TÉCNICAS Y ECONÓMICAS </w:t>
      </w:r>
    </w:p>
    <w:p w14:paraId="5FB04325" w14:textId="77777777" w:rsidR="00D0107B" w:rsidRPr="0032773C" w:rsidRDefault="00D0107B" w:rsidP="00D0107B">
      <w:pPr>
        <w:pStyle w:val="Prrafodelista"/>
        <w:ind w:right="49"/>
        <w:rPr>
          <w:rFonts w:ascii="Arial" w:hAnsi="Arial" w:cs="Arial"/>
          <w:bCs/>
          <w:lang w:eastAsia="es-MX"/>
        </w:rPr>
      </w:pPr>
    </w:p>
    <w:p w14:paraId="080CD6F5" w14:textId="7E1D64DE" w:rsidR="00D0107B" w:rsidRPr="0032773C" w:rsidRDefault="00D0107B" w:rsidP="00A950C2">
      <w:pPr>
        <w:pStyle w:val="Prrafodelista"/>
        <w:numPr>
          <w:ilvl w:val="0"/>
          <w:numId w:val="1"/>
        </w:numPr>
        <w:suppressAutoHyphens w:val="0"/>
        <w:ind w:right="49"/>
        <w:jc w:val="both"/>
        <w:rPr>
          <w:rFonts w:ascii="Arial" w:hAnsi="Arial" w:cs="Arial"/>
        </w:rPr>
      </w:pPr>
      <w:r w:rsidRPr="0032773C">
        <w:rPr>
          <w:rFonts w:ascii="Arial" w:hAnsi="Arial" w:cs="Arial"/>
          <w:b/>
          <w:bCs/>
        </w:rPr>
        <w:t xml:space="preserve">Desarrollo del Acto. </w:t>
      </w:r>
      <w:r w:rsidRPr="0032773C">
        <w:rPr>
          <w:rFonts w:ascii="Arial" w:hAnsi="Arial" w:cs="Arial"/>
        </w:rPr>
        <w:t>El</w:t>
      </w:r>
      <w:r w:rsidRPr="0032773C">
        <w:rPr>
          <w:rFonts w:ascii="Arial" w:hAnsi="Arial" w:cs="Arial"/>
          <w:lang w:eastAsia="es-MX"/>
        </w:rPr>
        <w:t xml:space="preserve"> acto de recepción y apertura de propuestas técnicas y económicas se celebrará el día </w:t>
      </w:r>
      <w:r w:rsidR="00846A4C">
        <w:rPr>
          <w:rFonts w:ascii="Arial" w:hAnsi="Arial" w:cs="Arial"/>
          <w:lang w:val="es-ES"/>
        </w:rPr>
        <w:t>24</w:t>
      </w:r>
      <w:r w:rsidRPr="0032773C">
        <w:rPr>
          <w:rFonts w:ascii="Arial" w:hAnsi="Arial" w:cs="Arial"/>
          <w:lang w:val="es-ES"/>
        </w:rPr>
        <w:t xml:space="preserve"> </w:t>
      </w:r>
      <w:r w:rsidRPr="0032773C">
        <w:rPr>
          <w:rFonts w:ascii="Arial" w:hAnsi="Arial" w:cs="Arial"/>
          <w:lang w:eastAsia="es-MX"/>
        </w:rPr>
        <w:t xml:space="preserve">de </w:t>
      </w:r>
      <w:r w:rsidR="00846A4C">
        <w:rPr>
          <w:rFonts w:ascii="Arial" w:hAnsi="Arial" w:cs="Arial"/>
          <w:lang w:eastAsia="es-MX"/>
        </w:rPr>
        <w:t>febrero</w:t>
      </w:r>
      <w:r w:rsidRPr="0032773C">
        <w:rPr>
          <w:rFonts w:ascii="Arial" w:hAnsi="Arial" w:cs="Arial"/>
          <w:lang w:eastAsia="es-MX"/>
        </w:rPr>
        <w:t xml:space="preserve"> de </w:t>
      </w:r>
      <w:r w:rsidR="00AD1193" w:rsidRPr="0032773C">
        <w:rPr>
          <w:rFonts w:ascii="Arial" w:hAnsi="Arial" w:cs="Arial"/>
          <w:lang w:eastAsia="es-MX"/>
        </w:rPr>
        <w:t>2023</w:t>
      </w:r>
      <w:r w:rsidRPr="0032773C">
        <w:rPr>
          <w:rFonts w:ascii="Arial" w:hAnsi="Arial" w:cs="Arial"/>
          <w:lang w:eastAsia="es-MX"/>
        </w:rPr>
        <w:t xml:space="preserve">, a las </w:t>
      </w:r>
      <w:r w:rsidR="00AD1193" w:rsidRPr="0032773C">
        <w:rPr>
          <w:rFonts w:ascii="Arial" w:hAnsi="Arial" w:cs="Arial"/>
          <w:lang w:val="es-ES"/>
        </w:rPr>
        <w:t>8:30</w:t>
      </w:r>
      <w:r w:rsidRPr="0032773C">
        <w:rPr>
          <w:rFonts w:ascii="Arial" w:hAnsi="Arial" w:cs="Arial"/>
          <w:lang w:eastAsia="es-MX"/>
        </w:rPr>
        <w:t xml:space="preserve"> horas, de conformidad con el artículo 55 del Reglamento, en la Sala de Sesiones ubicada en el domicilio del IEM, bajo el siguiente orden:</w:t>
      </w:r>
    </w:p>
    <w:p w14:paraId="6F9F39C9" w14:textId="77777777" w:rsidR="00D0107B" w:rsidRPr="0032773C" w:rsidRDefault="00D0107B" w:rsidP="00D0107B">
      <w:pPr>
        <w:suppressAutoHyphens w:val="0"/>
        <w:ind w:left="720" w:right="49"/>
        <w:jc w:val="both"/>
        <w:rPr>
          <w:rFonts w:ascii="Arial" w:hAnsi="Arial" w:cs="Arial"/>
        </w:rPr>
      </w:pPr>
    </w:p>
    <w:p w14:paraId="4A78CA7B" w14:textId="4B3BD717" w:rsidR="00D0107B" w:rsidRPr="0032773C" w:rsidRDefault="00D0107B" w:rsidP="00D0107B">
      <w:pPr>
        <w:suppressAutoHyphens w:val="0"/>
        <w:ind w:left="720" w:right="49"/>
        <w:jc w:val="both"/>
        <w:rPr>
          <w:rFonts w:ascii="Arial" w:hAnsi="Arial" w:cs="Arial"/>
        </w:rPr>
      </w:pPr>
      <w:r w:rsidRPr="0032773C">
        <w:rPr>
          <w:rFonts w:ascii="Arial" w:hAnsi="Arial" w:cs="Arial"/>
          <w:b/>
          <w:lang w:eastAsia="es-MX"/>
        </w:rPr>
        <w:t>A. Recepción de sobres</w:t>
      </w:r>
      <w:r w:rsidRPr="0032773C">
        <w:rPr>
          <w:rFonts w:ascii="Arial" w:hAnsi="Arial" w:cs="Arial"/>
          <w:lang w:eastAsia="es-MX"/>
        </w:rPr>
        <w:t>: Las invitadas</w:t>
      </w:r>
      <w:r w:rsidRPr="0032773C">
        <w:rPr>
          <w:rFonts w:ascii="Arial" w:hAnsi="Arial" w:cs="Arial"/>
          <w:b/>
          <w:lang w:eastAsia="es-MX"/>
        </w:rPr>
        <w:t xml:space="preserve"> </w:t>
      </w:r>
      <w:r w:rsidRPr="0032773C">
        <w:rPr>
          <w:rFonts w:ascii="Arial" w:hAnsi="Arial" w:cs="Arial"/>
          <w:lang w:eastAsia="es-MX"/>
        </w:rPr>
        <w:t xml:space="preserve">podrán entregar los sobres de proposiciones técnicas y económicas a partir de las 8:30 horas hasta las 09:59 horas del día señalado. </w:t>
      </w:r>
    </w:p>
    <w:p w14:paraId="16FCB145" w14:textId="77777777" w:rsidR="00D0107B" w:rsidRPr="0032773C" w:rsidRDefault="00D0107B" w:rsidP="00D0107B">
      <w:pPr>
        <w:pStyle w:val="Prrafodelista"/>
        <w:ind w:left="644" w:right="49"/>
        <w:jc w:val="both"/>
        <w:rPr>
          <w:rFonts w:ascii="Arial" w:hAnsi="Arial" w:cs="Arial"/>
          <w:lang w:eastAsia="es-MX"/>
        </w:rPr>
      </w:pPr>
    </w:p>
    <w:p w14:paraId="77295CB6" w14:textId="77777777" w:rsidR="00D0107B" w:rsidRPr="0032773C" w:rsidRDefault="00D0107B" w:rsidP="00D0107B">
      <w:pPr>
        <w:pStyle w:val="Prrafodelista"/>
        <w:ind w:left="709" w:right="49"/>
        <w:jc w:val="both"/>
        <w:rPr>
          <w:rFonts w:ascii="Arial" w:hAnsi="Arial" w:cs="Arial"/>
          <w:lang w:eastAsia="es-MX"/>
        </w:rPr>
      </w:pPr>
      <w:r w:rsidRPr="0032773C">
        <w:rPr>
          <w:rFonts w:ascii="Arial" w:hAnsi="Arial" w:cs="Arial"/>
          <w:lang w:eastAsia="es-MX"/>
        </w:rPr>
        <w:t>Los sobres serán debidamente sellados de recibido, haciendo constar la hora de su recepción, y quedarán en custodia del convocante hasta el momento del inicio de la Sesión.</w:t>
      </w:r>
    </w:p>
    <w:p w14:paraId="08D69840" w14:textId="77777777" w:rsidR="00D0107B" w:rsidRPr="0032773C" w:rsidRDefault="00D0107B" w:rsidP="00D0107B">
      <w:pPr>
        <w:pStyle w:val="Prrafodelista"/>
        <w:ind w:left="709" w:right="49"/>
        <w:jc w:val="both"/>
        <w:rPr>
          <w:rFonts w:ascii="Arial" w:hAnsi="Arial" w:cs="Arial"/>
          <w:lang w:eastAsia="es-MX"/>
        </w:rPr>
      </w:pPr>
    </w:p>
    <w:p w14:paraId="2B9B728B" w14:textId="77777777" w:rsidR="00D0107B" w:rsidRPr="0032773C" w:rsidRDefault="00D0107B" w:rsidP="00D0107B">
      <w:pPr>
        <w:pStyle w:val="Prrafodelista"/>
        <w:ind w:left="709" w:right="49"/>
        <w:jc w:val="both"/>
        <w:rPr>
          <w:rFonts w:ascii="Arial" w:hAnsi="Arial" w:cs="Arial"/>
          <w:lang w:eastAsia="es-MX"/>
        </w:rPr>
      </w:pPr>
      <w:r w:rsidRPr="0032773C">
        <w:rPr>
          <w:rFonts w:ascii="Arial" w:hAnsi="Arial" w:cs="Arial"/>
          <w:lang w:eastAsia="es-MX"/>
        </w:rPr>
        <w:t xml:space="preserve">La entrega de las propuestas deberá realizarse físicamente en el domicilio del convocante señalado en estas Bases.   </w:t>
      </w:r>
    </w:p>
    <w:p w14:paraId="0586072E" w14:textId="77777777" w:rsidR="00D0107B" w:rsidRPr="0032773C" w:rsidRDefault="00D0107B" w:rsidP="00D0107B">
      <w:pPr>
        <w:pStyle w:val="Prrafodelista"/>
        <w:ind w:left="709" w:right="49"/>
        <w:jc w:val="both"/>
        <w:rPr>
          <w:rFonts w:ascii="Arial" w:hAnsi="Arial" w:cs="Arial"/>
          <w:lang w:eastAsia="es-MX"/>
        </w:rPr>
      </w:pPr>
    </w:p>
    <w:p w14:paraId="01CE2A89" w14:textId="0757544D" w:rsidR="00D0107B" w:rsidRPr="0032773C" w:rsidRDefault="00D0107B" w:rsidP="00D0107B">
      <w:pPr>
        <w:pStyle w:val="Prrafodelista"/>
        <w:ind w:left="709" w:right="49"/>
        <w:jc w:val="both"/>
        <w:rPr>
          <w:rFonts w:ascii="Arial" w:hAnsi="Arial" w:cs="Arial"/>
          <w:lang w:eastAsia="es-MX"/>
        </w:rPr>
      </w:pPr>
      <w:r w:rsidRPr="0032773C">
        <w:rPr>
          <w:rFonts w:ascii="Arial" w:hAnsi="Arial" w:cs="Arial"/>
          <w:lang w:eastAsia="es-MX"/>
        </w:rPr>
        <w:t>La asistencia de las invitadas</w:t>
      </w:r>
      <w:r w:rsidRPr="0032773C">
        <w:rPr>
          <w:rFonts w:ascii="Arial" w:hAnsi="Arial" w:cs="Arial"/>
          <w:b/>
          <w:lang w:eastAsia="es-MX"/>
        </w:rPr>
        <w:t xml:space="preserve"> </w:t>
      </w:r>
      <w:r w:rsidRPr="0032773C">
        <w:rPr>
          <w:rFonts w:ascii="Arial" w:hAnsi="Arial" w:cs="Arial"/>
          <w:lang w:eastAsia="es-MX"/>
        </w:rPr>
        <w:t xml:space="preserve">al acto de recepción y apertura de propuestas técnicas y económicas será obligatoria. </w:t>
      </w:r>
    </w:p>
    <w:p w14:paraId="5D426D6F" w14:textId="77777777" w:rsidR="00D0107B" w:rsidRPr="0032773C" w:rsidRDefault="00D0107B" w:rsidP="00D0107B">
      <w:pPr>
        <w:pStyle w:val="Prrafodelista"/>
        <w:ind w:left="709" w:right="49"/>
        <w:jc w:val="both"/>
        <w:rPr>
          <w:rFonts w:ascii="Arial" w:hAnsi="Arial" w:cs="Arial"/>
          <w:lang w:eastAsia="es-MX"/>
        </w:rPr>
      </w:pPr>
    </w:p>
    <w:p w14:paraId="586D26D9" w14:textId="77777777" w:rsidR="00D0107B" w:rsidRPr="0032773C" w:rsidRDefault="00D0107B" w:rsidP="00D0107B">
      <w:pPr>
        <w:ind w:left="709"/>
        <w:jc w:val="both"/>
        <w:rPr>
          <w:rFonts w:ascii="Arial" w:hAnsi="Arial" w:cs="Arial"/>
          <w:lang w:val="es-ES" w:eastAsia="es-MX"/>
        </w:rPr>
      </w:pPr>
      <w:r w:rsidRPr="0032773C">
        <w:rPr>
          <w:rFonts w:ascii="Arial" w:hAnsi="Arial" w:cs="Arial"/>
          <w:lang w:eastAsia="es-MX"/>
        </w:rPr>
        <w:t xml:space="preserve">Al acto de recepción y apertura de propuestas técnicas y económicas, podrá concurrir de manera personal (tratándose de personas físicas) o a través de su Representación Legal, previa identificación, quien deberá </w:t>
      </w:r>
      <w:r w:rsidRPr="0032773C">
        <w:rPr>
          <w:rFonts w:ascii="Arial" w:hAnsi="Arial" w:cs="Arial"/>
          <w:bCs/>
          <w:lang w:val="es-ES"/>
        </w:rPr>
        <w:t>registrarse e identificarse a más tardar, 15 minutos antes del inicio del evento</w:t>
      </w:r>
      <w:r w:rsidRPr="0032773C">
        <w:rPr>
          <w:rFonts w:ascii="Arial" w:hAnsi="Arial" w:cs="Arial"/>
          <w:lang w:eastAsia="es-MX"/>
        </w:rPr>
        <w:t>.</w:t>
      </w:r>
      <w:r w:rsidRPr="0032773C">
        <w:rPr>
          <w:rFonts w:ascii="Arial" w:hAnsi="Arial" w:cs="Arial"/>
          <w:bCs/>
          <w:lang w:val="es-ES"/>
        </w:rPr>
        <w:t xml:space="preserve"> </w:t>
      </w:r>
    </w:p>
    <w:p w14:paraId="6E783669" w14:textId="77777777" w:rsidR="00D0107B" w:rsidRPr="0032773C" w:rsidRDefault="00D0107B" w:rsidP="00D0107B">
      <w:pPr>
        <w:suppressAutoHyphens w:val="0"/>
        <w:ind w:left="720" w:right="49"/>
        <w:jc w:val="both"/>
        <w:rPr>
          <w:rFonts w:ascii="Arial" w:hAnsi="Arial" w:cs="Arial"/>
        </w:rPr>
      </w:pPr>
      <w:r w:rsidRPr="0032773C">
        <w:rPr>
          <w:rFonts w:ascii="Arial" w:hAnsi="Arial" w:cs="Arial"/>
        </w:rPr>
        <w:t xml:space="preserve"> </w:t>
      </w:r>
    </w:p>
    <w:p w14:paraId="14CC4359" w14:textId="77777777" w:rsidR="00D0107B" w:rsidRPr="0032773C" w:rsidRDefault="00D0107B" w:rsidP="00D0107B">
      <w:pPr>
        <w:suppressAutoHyphens w:val="0"/>
        <w:ind w:left="720" w:right="49"/>
        <w:jc w:val="both"/>
        <w:rPr>
          <w:rFonts w:ascii="Arial" w:hAnsi="Arial" w:cs="Arial"/>
          <w:b/>
          <w:lang w:eastAsia="es-MX"/>
        </w:rPr>
      </w:pPr>
      <w:r w:rsidRPr="0032773C">
        <w:rPr>
          <w:rFonts w:ascii="Arial" w:hAnsi="Arial" w:cs="Arial"/>
          <w:b/>
          <w:lang w:eastAsia="es-MX"/>
        </w:rPr>
        <w:t xml:space="preserve">B. Inicio de Sesión: </w:t>
      </w:r>
      <w:r w:rsidRPr="0032773C">
        <w:rPr>
          <w:rFonts w:ascii="Arial" w:hAnsi="Arial" w:cs="Arial"/>
          <w:lang w:eastAsia="es-MX"/>
        </w:rPr>
        <w:t>El Comité iniciará la Sesión a las 10:00 horas y posterior al pase de lista y a la verificación del quórum legal, se dará inicio a la verificación de proposiciones recibidas.</w:t>
      </w:r>
    </w:p>
    <w:p w14:paraId="7B4061B4" w14:textId="77777777" w:rsidR="00D0107B" w:rsidRPr="0032773C" w:rsidRDefault="00D0107B" w:rsidP="00D0107B">
      <w:pPr>
        <w:pStyle w:val="Prrafodelista"/>
        <w:ind w:left="644" w:right="49"/>
        <w:jc w:val="both"/>
        <w:rPr>
          <w:rFonts w:ascii="Arial" w:hAnsi="Arial" w:cs="Arial"/>
          <w:b/>
          <w:lang w:eastAsia="es-MX"/>
        </w:rPr>
      </w:pPr>
    </w:p>
    <w:p w14:paraId="6FF13551" w14:textId="746CAC00" w:rsidR="00D0107B" w:rsidRPr="0032773C" w:rsidRDefault="00D0107B" w:rsidP="00D0107B">
      <w:pPr>
        <w:ind w:left="709" w:right="49"/>
        <w:jc w:val="both"/>
        <w:rPr>
          <w:rFonts w:ascii="Arial" w:hAnsi="Arial" w:cs="Arial"/>
          <w:lang w:eastAsia="es-MX"/>
        </w:rPr>
      </w:pPr>
      <w:r w:rsidRPr="0032773C">
        <w:rPr>
          <w:rFonts w:ascii="Arial" w:hAnsi="Arial" w:cs="Arial"/>
          <w:lang w:eastAsia="es-MX"/>
        </w:rPr>
        <w:t>El acto de recepción y apertura de propuestas iniciará puntualmente a la hora establecida y el registro se cerrará, por lo que toda propuesta o participación  extemporánea no será considerada; en tal virtud, será responsabilidad exclusiva de las invitadas</w:t>
      </w:r>
      <w:r w:rsidRPr="0032773C">
        <w:rPr>
          <w:rFonts w:ascii="Arial" w:hAnsi="Arial" w:cs="Arial"/>
          <w:b/>
          <w:lang w:eastAsia="es-MX"/>
        </w:rPr>
        <w:t xml:space="preserve"> </w:t>
      </w:r>
      <w:r w:rsidRPr="0032773C">
        <w:rPr>
          <w:rFonts w:ascii="Arial" w:hAnsi="Arial" w:cs="Arial"/>
          <w:lang w:eastAsia="es-MX"/>
        </w:rPr>
        <w:t>implementar las medidas que consideren adecuadas para que su Representante se encuentre presente y se cuente con sus propuestas (en sobre cerrado), oportunamente recibidas por el Instituto, previo al inicio del acto de recepción y apertura de propuestas técnicas y económicas.</w:t>
      </w:r>
    </w:p>
    <w:p w14:paraId="1397593E" w14:textId="77777777" w:rsidR="00D0107B" w:rsidRPr="0032773C" w:rsidRDefault="00D0107B" w:rsidP="00D0107B">
      <w:pPr>
        <w:suppressAutoHyphens w:val="0"/>
        <w:ind w:left="720" w:right="49"/>
        <w:jc w:val="both"/>
        <w:rPr>
          <w:rFonts w:ascii="Arial" w:hAnsi="Arial" w:cs="Arial"/>
        </w:rPr>
      </w:pPr>
    </w:p>
    <w:p w14:paraId="304759E5" w14:textId="50F5187D" w:rsidR="00D0107B" w:rsidRPr="0032773C" w:rsidRDefault="00D0107B" w:rsidP="00D0107B">
      <w:pPr>
        <w:suppressAutoHyphens w:val="0"/>
        <w:ind w:left="709" w:right="49"/>
        <w:jc w:val="both"/>
        <w:rPr>
          <w:rFonts w:ascii="Arial" w:hAnsi="Arial" w:cs="Arial"/>
          <w:b/>
          <w:lang w:val="es-ES" w:eastAsia="es-MX"/>
        </w:rPr>
      </w:pPr>
      <w:r w:rsidRPr="0032773C">
        <w:rPr>
          <w:rFonts w:ascii="Arial" w:hAnsi="Arial" w:cs="Arial"/>
          <w:b/>
          <w:lang w:eastAsia="es-MX"/>
        </w:rPr>
        <w:t xml:space="preserve">C. Verificación de proposiciones recibidas. </w:t>
      </w:r>
      <w:r w:rsidRPr="0032773C">
        <w:rPr>
          <w:rFonts w:ascii="Arial" w:hAnsi="Arial" w:cs="Arial"/>
          <w:lang w:eastAsia="es-MX"/>
        </w:rPr>
        <w:t>Se nombrará en estricto orden de su recepción, a las invitadas</w:t>
      </w:r>
      <w:r w:rsidRPr="0032773C">
        <w:rPr>
          <w:rFonts w:ascii="Arial" w:hAnsi="Arial" w:cs="Arial"/>
          <w:b/>
          <w:lang w:eastAsia="es-MX"/>
        </w:rPr>
        <w:t xml:space="preserve"> </w:t>
      </w:r>
      <w:r w:rsidRPr="0032773C">
        <w:rPr>
          <w:rFonts w:ascii="Arial" w:hAnsi="Arial" w:cs="Arial"/>
          <w:lang w:eastAsia="es-MX"/>
        </w:rPr>
        <w:t xml:space="preserve">que presentaron sobres de proposiciones, colocando una etiqueta con la numeración progresiva a los mismos. </w:t>
      </w:r>
      <w:r w:rsidRPr="0032773C">
        <w:rPr>
          <w:rFonts w:ascii="Arial" w:hAnsi="Arial" w:cs="Arial"/>
        </w:rPr>
        <w:t>Se</w:t>
      </w:r>
      <w:r w:rsidRPr="0032773C">
        <w:rPr>
          <w:rFonts w:ascii="Arial" w:hAnsi="Arial" w:cs="Arial"/>
          <w:bCs/>
          <w:lang w:val="es-ES"/>
        </w:rPr>
        <w:t xml:space="preserve"> mostrará a los asistentes que las proposiciones recibidas para la celebración de este acto se encuentran perfectamente cerradas. Se procederá a la apertura de la propuesta técnica de cada uno de los participantes y se desecharán las que hubieren omitido alguno de los requisitos exigidos en las Bases. </w:t>
      </w:r>
    </w:p>
    <w:p w14:paraId="3C506CC6" w14:textId="77777777" w:rsidR="00D0107B" w:rsidRPr="0032773C" w:rsidRDefault="00D0107B" w:rsidP="00D0107B">
      <w:pPr>
        <w:suppressAutoHyphens w:val="0"/>
        <w:ind w:left="709" w:right="49"/>
        <w:jc w:val="both"/>
        <w:rPr>
          <w:rFonts w:ascii="Arial" w:hAnsi="Arial" w:cs="Arial"/>
          <w:b/>
          <w:lang w:val="es-ES" w:eastAsia="es-MX"/>
        </w:rPr>
      </w:pPr>
    </w:p>
    <w:p w14:paraId="7469C5D0" w14:textId="36F63C47" w:rsidR="00D0107B" w:rsidRPr="0032773C" w:rsidRDefault="00D0107B" w:rsidP="00D0107B">
      <w:pPr>
        <w:suppressAutoHyphens w:val="0"/>
        <w:ind w:left="720" w:right="49"/>
        <w:jc w:val="both"/>
        <w:rPr>
          <w:rFonts w:ascii="Arial" w:hAnsi="Arial" w:cs="Arial"/>
          <w:bCs/>
          <w:lang w:val="es-ES"/>
        </w:rPr>
      </w:pPr>
      <w:r w:rsidRPr="0032773C">
        <w:rPr>
          <w:rFonts w:ascii="Arial" w:hAnsi="Arial" w:cs="Arial"/>
          <w:b/>
          <w:lang w:eastAsia="es-MX"/>
        </w:rPr>
        <w:t xml:space="preserve">D. Apertura de los sobres de proposiciones técnicas. </w:t>
      </w:r>
      <w:r w:rsidRPr="0032773C">
        <w:rPr>
          <w:rFonts w:ascii="Arial" w:hAnsi="Arial" w:cs="Arial"/>
          <w:lang w:eastAsia="es-MX"/>
        </w:rPr>
        <w:t>El representante legal del convocante o la persona funcionaria que él designe, mostrará a las y los asistentes todos los sobres para demostrar que no han sido violados y procederá a abrir única y consecutivamente los sobres que contengan las proposiciones técnicas de conformidad al orden de registro de las invitadas</w:t>
      </w:r>
      <w:r w:rsidRPr="0032773C">
        <w:rPr>
          <w:rFonts w:ascii="Arial" w:hAnsi="Arial" w:cs="Arial"/>
          <w:b/>
          <w:lang w:eastAsia="es-MX"/>
        </w:rPr>
        <w:t xml:space="preserve"> </w:t>
      </w:r>
      <w:r w:rsidRPr="0032773C">
        <w:rPr>
          <w:rFonts w:ascii="Arial" w:hAnsi="Arial" w:cs="Arial"/>
          <w:lang w:eastAsia="es-MX"/>
        </w:rPr>
        <w:t xml:space="preserve">, dando lectura a la parte sustantiva de las propuestas técnicas. </w:t>
      </w:r>
    </w:p>
    <w:p w14:paraId="54CFF7D1" w14:textId="77777777" w:rsidR="00D0107B" w:rsidRPr="0032773C" w:rsidRDefault="00D0107B" w:rsidP="00D0107B">
      <w:pPr>
        <w:suppressAutoHyphens w:val="0"/>
        <w:ind w:right="49"/>
        <w:jc w:val="both"/>
        <w:rPr>
          <w:rFonts w:ascii="Arial" w:hAnsi="Arial" w:cs="Arial"/>
        </w:rPr>
      </w:pPr>
    </w:p>
    <w:p w14:paraId="38E10F56" w14:textId="788BAA8D" w:rsidR="00BB1584" w:rsidRPr="0032773C" w:rsidRDefault="00BB1584" w:rsidP="00BB1584">
      <w:pPr>
        <w:pStyle w:val="Prrafodelista"/>
        <w:suppressAutoHyphens w:val="0"/>
        <w:ind w:right="49"/>
        <w:jc w:val="both"/>
        <w:rPr>
          <w:rFonts w:ascii="Arial" w:hAnsi="Arial" w:cs="Arial"/>
          <w:b/>
          <w:lang w:eastAsia="es-MX"/>
        </w:rPr>
      </w:pPr>
      <w:r w:rsidRPr="0032773C">
        <w:rPr>
          <w:rFonts w:ascii="Arial" w:hAnsi="Arial" w:cs="Arial"/>
          <w:b/>
          <w:lang w:eastAsia="es-MX"/>
        </w:rPr>
        <w:t xml:space="preserve">E. Valoración de las proposiciones técnicas. </w:t>
      </w:r>
      <w:r w:rsidRPr="0032773C">
        <w:rPr>
          <w:rFonts w:ascii="Arial" w:hAnsi="Arial" w:cs="Arial"/>
          <w:lang w:eastAsia="es-MX"/>
        </w:rPr>
        <w:t xml:space="preserve">Las proposiciones técnicas de las </w:t>
      </w:r>
      <w:r w:rsidR="00571923" w:rsidRPr="0032773C">
        <w:rPr>
          <w:rFonts w:ascii="Arial" w:hAnsi="Arial" w:cs="Arial"/>
          <w:lang w:eastAsia="es-MX"/>
        </w:rPr>
        <w:t>invitadas</w:t>
      </w:r>
      <w:r w:rsidRPr="0032773C">
        <w:rPr>
          <w:rFonts w:ascii="Arial" w:hAnsi="Arial" w:cs="Arial"/>
          <w:lang w:eastAsia="es-MX"/>
        </w:rPr>
        <w:t xml:space="preserve"> serán valoradas cualitativa y cuantitativamente, y si se omite algún requisito o documento serán desechadas procediéndose a descalificar a las </w:t>
      </w:r>
      <w:r w:rsidR="00571923" w:rsidRPr="0032773C">
        <w:rPr>
          <w:rFonts w:ascii="Arial" w:hAnsi="Arial" w:cs="Arial"/>
          <w:lang w:eastAsia="es-MX"/>
        </w:rPr>
        <w:t>invitadas</w:t>
      </w:r>
      <w:r w:rsidRPr="0032773C">
        <w:rPr>
          <w:rFonts w:ascii="Arial" w:hAnsi="Arial" w:cs="Arial"/>
          <w:lang w:eastAsia="es-MX"/>
        </w:rPr>
        <w:t xml:space="preserve"> respectiv</w:t>
      </w:r>
      <w:r w:rsidR="00571923" w:rsidRPr="0032773C">
        <w:rPr>
          <w:rFonts w:ascii="Arial" w:hAnsi="Arial" w:cs="Arial"/>
          <w:lang w:eastAsia="es-MX"/>
        </w:rPr>
        <w:t>a</w:t>
      </w:r>
      <w:r w:rsidRPr="0032773C">
        <w:rPr>
          <w:rFonts w:ascii="Arial" w:hAnsi="Arial" w:cs="Arial"/>
          <w:lang w:eastAsia="es-MX"/>
        </w:rPr>
        <w:t xml:space="preserve">s. </w:t>
      </w:r>
    </w:p>
    <w:p w14:paraId="2D1628AA" w14:textId="77777777" w:rsidR="00BB1584" w:rsidRPr="0032773C" w:rsidRDefault="00BB1584" w:rsidP="00BB1584">
      <w:pPr>
        <w:pStyle w:val="Prrafodelista"/>
        <w:rPr>
          <w:rFonts w:ascii="Arial" w:hAnsi="Arial" w:cs="Arial"/>
          <w:lang w:eastAsia="es-MX"/>
        </w:rPr>
      </w:pPr>
    </w:p>
    <w:p w14:paraId="52A1EC41" w14:textId="4622D41B" w:rsidR="00BB1584" w:rsidRPr="0032773C" w:rsidRDefault="00BB1584" w:rsidP="00BB1584">
      <w:pPr>
        <w:pStyle w:val="Prrafodelista"/>
        <w:suppressAutoHyphens w:val="0"/>
        <w:ind w:right="49"/>
        <w:jc w:val="both"/>
        <w:rPr>
          <w:rFonts w:ascii="Arial" w:hAnsi="Arial" w:cs="Arial"/>
          <w:b/>
          <w:lang w:eastAsia="es-MX"/>
        </w:rPr>
      </w:pPr>
      <w:r w:rsidRPr="0032773C">
        <w:rPr>
          <w:rFonts w:ascii="Arial" w:hAnsi="Arial" w:cs="Arial"/>
          <w:lang w:eastAsia="es-MX"/>
        </w:rPr>
        <w:lastRenderedPageBreak/>
        <w:t>La valoración a que se refiere este apartado podrá realizarse en el mismo momento de la apertura o, de ser necesario, se decretará un receso para dichos efectos.</w:t>
      </w:r>
    </w:p>
    <w:p w14:paraId="4F883EE1" w14:textId="77777777" w:rsidR="00BB1584" w:rsidRPr="0032773C" w:rsidRDefault="00BB1584" w:rsidP="00BB1584">
      <w:pPr>
        <w:pStyle w:val="Prrafodelista"/>
        <w:suppressAutoHyphens w:val="0"/>
        <w:ind w:right="49"/>
        <w:jc w:val="both"/>
        <w:rPr>
          <w:rFonts w:ascii="Arial" w:hAnsi="Arial" w:cs="Arial"/>
          <w:b/>
          <w:lang w:eastAsia="es-MX"/>
        </w:rPr>
      </w:pPr>
    </w:p>
    <w:p w14:paraId="49630124" w14:textId="775E10FF" w:rsidR="00D0107B" w:rsidRPr="0032773C" w:rsidRDefault="00BB1584" w:rsidP="00BB1584">
      <w:pPr>
        <w:pStyle w:val="Prrafodelista"/>
        <w:suppressAutoHyphens w:val="0"/>
        <w:ind w:right="49"/>
        <w:jc w:val="both"/>
        <w:rPr>
          <w:rFonts w:ascii="Arial" w:hAnsi="Arial" w:cs="Arial"/>
          <w:lang w:eastAsia="es-MX"/>
        </w:rPr>
      </w:pPr>
      <w:r w:rsidRPr="0032773C">
        <w:rPr>
          <w:rFonts w:ascii="Arial" w:hAnsi="Arial" w:cs="Arial"/>
          <w:b/>
          <w:lang w:eastAsia="es-MX"/>
        </w:rPr>
        <w:t xml:space="preserve">F. </w:t>
      </w:r>
      <w:r w:rsidR="00D0107B" w:rsidRPr="0032773C">
        <w:rPr>
          <w:rFonts w:ascii="Arial" w:hAnsi="Arial" w:cs="Arial"/>
          <w:b/>
          <w:lang w:eastAsia="es-MX"/>
        </w:rPr>
        <w:t xml:space="preserve">Apertura de los sobres de proposiciones económicas. </w:t>
      </w:r>
      <w:r w:rsidR="00D0107B" w:rsidRPr="0032773C">
        <w:rPr>
          <w:rFonts w:ascii="Arial" w:hAnsi="Arial" w:cs="Arial"/>
          <w:lang w:eastAsia="es-MX"/>
        </w:rPr>
        <w:t xml:space="preserve">La apertura de las propuestas económicas se llevará a cabo el mismo día </w:t>
      </w:r>
      <w:r w:rsidR="00846A4C">
        <w:rPr>
          <w:rFonts w:ascii="Arial" w:hAnsi="Arial" w:cs="Arial"/>
          <w:lang w:val="es-ES"/>
        </w:rPr>
        <w:t>24</w:t>
      </w:r>
      <w:r w:rsidR="00D0107B" w:rsidRPr="0032773C">
        <w:rPr>
          <w:rFonts w:ascii="Arial" w:hAnsi="Arial" w:cs="Arial"/>
          <w:lang w:val="es-ES"/>
        </w:rPr>
        <w:t xml:space="preserve"> </w:t>
      </w:r>
      <w:r w:rsidR="00D0107B" w:rsidRPr="0032773C">
        <w:rPr>
          <w:rFonts w:ascii="Arial" w:hAnsi="Arial" w:cs="Arial"/>
          <w:lang w:eastAsia="es-MX"/>
        </w:rPr>
        <w:t xml:space="preserve">de </w:t>
      </w:r>
      <w:r w:rsidR="00846A4C">
        <w:rPr>
          <w:rFonts w:ascii="Arial" w:hAnsi="Arial" w:cs="Arial"/>
          <w:lang w:eastAsia="es-MX"/>
        </w:rPr>
        <w:t>febrero</w:t>
      </w:r>
      <w:r w:rsidR="00D0107B" w:rsidRPr="0032773C">
        <w:rPr>
          <w:rFonts w:ascii="Arial" w:hAnsi="Arial" w:cs="Arial"/>
          <w:lang w:eastAsia="es-MX"/>
        </w:rPr>
        <w:t xml:space="preserve"> de </w:t>
      </w:r>
      <w:r w:rsidR="00AD1193" w:rsidRPr="0032773C">
        <w:rPr>
          <w:rFonts w:ascii="Arial" w:hAnsi="Arial" w:cs="Arial"/>
          <w:lang w:eastAsia="es-MX"/>
        </w:rPr>
        <w:t>2023</w:t>
      </w:r>
      <w:r w:rsidR="00D0107B" w:rsidRPr="0032773C">
        <w:rPr>
          <w:rFonts w:ascii="Arial" w:hAnsi="Arial" w:cs="Arial"/>
          <w:lang w:eastAsia="es-MX"/>
        </w:rPr>
        <w:t xml:space="preserve">, una vez concluida la apertura de todas las propuestas técnicas presentadas. </w:t>
      </w:r>
    </w:p>
    <w:p w14:paraId="762F9159" w14:textId="77777777" w:rsidR="00D0107B" w:rsidRPr="0032773C" w:rsidRDefault="00D0107B" w:rsidP="00D0107B">
      <w:pPr>
        <w:pStyle w:val="Prrafodelista"/>
        <w:rPr>
          <w:rFonts w:ascii="Arial" w:hAnsi="Arial" w:cs="Arial"/>
          <w:lang w:eastAsia="es-MX"/>
        </w:rPr>
      </w:pPr>
    </w:p>
    <w:p w14:paraId="19E80A48" w14:textId="33B81FE4" w:rsidR="00D0107B" w:rsidRPr="0032773C" w:rsidRDefault="00D0107B" w:rsidP="00D0107B">
      <w:pPr>
        <w:ind w:left="709" w:right="49"/>
        <w:jc w:val="both"/>
        <w:rPr>
          <w:rFonts w:ascii="Arial" w:hAnsi="Arial" w:cs="Arial"/>
          <w:bCs/>
          <w:lang w:val="es-ES"/>
        </w:rPr>
      </w:pPr>
      <w:r w:rsidRPr="0032773C">
        <w:rPr>
          <w:rFonts w:ascii="Arial" w:hAnsi="Arial" w:cs="Arial"/>
          <w:lang w:eastAsia="es-MX"/>
        </w:rPr>
        <w:t>Se abrirán consecutivamente los sobres que contengan las propuestas económicas solamente de las invitadas</w:t>
      </w:r>
      <w:r w:rsidRPr="0032773C">
        <w:rPr>
          <w:rFonts w:ascii="Arial" w:hAnsi="Arial" w:cs="Arial"/>
          <w:b/>
          <w:lang w:eastAsia="es-MX"/>
        </w:rPr>
        <w:t xml:space="preserve"> </w:t>
      </w:r>
      <w:r w:rsidRPr="0032773C">
        <w:rPr>
          <w:rFonts w:ascii="Arial" w:hAnsi="Arial" w:cs="Arial"/>
          <w:lang w:eastAsia="es-MX"/>
        </w:rPr>
        <w:t xml:space="preserve">cuyas propuestas técnicas </w:t>
      </w:r>
      <w:r w:rsidRPr="0032773C">
        <w:rPr>
          <w:rFonts w:ascii="Arial" w:hAnsi="Arial" w:cs="Arial"/>
          <w:bCs/>
          <w:lang w:val="es-ES"/>
        </w:rPr>
        <w:t xml:space="preserve">no hubieren sido desechadas, de igual forma se desecharán aquellas propuestas económicas que omitan alguno de los requisitos solicitados. Las proposiciones que no hayan sido desechadas serán leídas en voz alta, únicamente por cuanto ve al importe de </w:t>
      </w:r>
      <w:proofErr w:type="gramStart"/>
      <w:r w:rsidRPr="0032773C">
        <w:rPr>
          <w:rFonts w:ascii="Arial" w:hAnsi="Arial" w:cs="Arial"/>
          <w:bCs/>
          <w:lang w:val="es-ES"/>
        </w:rPr>
        <w:t>las mismas</w:t>
      </w:r>
      <w:proofErr w:type="gramEnd"/>
      <w:r w:rsidRPr="0032773C">
        <w:rPr>
          <w:rFonts w:ascii="Arial" w:hAnsi="Arial" w:cs="Arial"/>
          <w:bCs/>
          <w:lang w:val="es-ES"/>
        </w:rPr>
        <w:t>.</w:t>
      </w:r>
    </w:p>
    <w:p w14:paraId="75DF24E0" w14:textId="77777777" w:rsidR="00D0107B" w:rsidRPr="0032773C" w:rsidRDefault="00D0107B" w:rsidP="00D0107B">
      <w:pPr>
        <w:ind w:left="709" w:right="49"/>
        <w:jc w:val="both"/>
        <w:rPr>
          <w:rFonts w:ascii="Arial" w:hAnsi="Arial" w:cs="Arial"/>
        </w:rPr>
      </w:pPr>
    </w:p>
    <w:p w14:paraId="0C969279" w14:textId="3574C144" w:rsidR="00D0107B" w:rsidRPr="0032773C" w:rsidRDefault="00BB1584" w:rsidP="00BB1584">
      <w:pPr>
        <w:pStyle w:val="Prrafodelista"/>
        <w:suppressAutoHyphens w:val="0"/>
        <w:ind w:right="49"/>
        <w:jc w:val="both"/>
        <w:rPr>
          <w:rFonts w:ascii="Arial" w:hAnsi="Arial" w:cs="Arial"/>
          <w:lang w:eastAsia="es-MX"/>
        </w:rPr>
      </w:pPr>
      <w:r w:rsidRPr="0032773C">
        <w:rPr>
          <w:rFonts w:ascii="Arial" w:hAnsi="Arial" w:cs="Arial"/>
          <w:b/>
          <w:lang w:eastAsia="es-MX"/>
        </w:rPr>
        <w:t xml:space="preserve">G. </w:t>
      </w:r>
      <w:r w:rsidR="00D0107B" w:rsidRPr="0032773C">
        <w:rPr>
          <w:rFonts w:ascii="Arial" w:hAnsi="Arial" w:cs="Arial"/>
          <w:b/>
          <w:lang w:eastAsia="es-MX"/>
        </w:rPr>
        <w:t>Valoración de las proposiciones económicas.</w:t>
      </w:r>
      <w:r w:rsidR="00D0107B" w:rsidRPr="0032773C">
        <w:rPr>
          <w:rFonts w:ascii="Arial" w:hAnsi="Arial" w:cs="Arial"/>
          <w:lang w:eastAsia="es-MX"/>
        </w:rPr>
        <w:t xml:space="preserve"> Las propuestas económicas de las invitadas</w:t>
      </w:r>
      <w:r w:rsidR="00D0107B" w:rsidRPr="0032773C">
        <w:rPr>
          <w:rFonts w:ascii="Arial" w:hAnsi="Arial" w:cs="Arial"/>
          <w:b/>
          <w:lang w:eastAsia="es-MX"/>
        </w:rPr>
        <w:t xml:space="preserve"> </w:t>
      </w:r>
      <w:r w:rsidR="00D0107B" w:rsidRPr="0032773C">
        <w:rPr>
          <w:rFonts w:ascii="Arial" w:hAnsi="Arial" w:cs="Arial"/>
          <w:lang w:eastAsia="es-MX"/>
        </w:rPr>
        <w:t>serán valoradas cuantitativamente y si se omite algún requisito o documento serán desechadas procediéndose a descalificar a las invitadas</w:t>
      </w:r>
      <w:r w:rsidR="00D0107B" w:rsidRPr="0032773C">
        <w:rPr>
          <w:rFonts w:ascii="Arial" w:hAnsi="Arial" w:cs="Arial"/>
          <w:b/>
          <w:lang w:eastAsia="es-MX"/>
        </w:rPr>
        <w:t xml:space="preserve"> </w:t>
      </w:r>
      <w:r w:rsidR="00D0107B" w:rsidRPr="0032773C">
        <w:rPr>
          <w:rFonts w:ascii="Arial" w:hAnsi="Arial" w:cs="Arial"/>
          <w:lang w:eastAsia="es-MX"/>
        </w:rPr>
        <w:t xml:space="preserve">respectivas. </w:t>
      </w:r>
    </w:p>
    <w:p w14:paraId="077DF16B" w14:textId="77777777" w:rsidR="00D0107B" w:rsidRPr="0032773C" w:rsidRDefault="00D0107B" w:rsidP="00D0107B">
      <w:pPr>
        <w:ind w:left="284" w:right="49"/>
        <w:jc w:val="both"/>
        <w:rPr>
          <w:rFonts w:ascii="Arial" w:hAnsi="Arial" w:cs="Arial"/>
          <w:b/>
          <w:lang w:eastAsia="es-MX"/>
        </w:rPr>
      </w:pPr>
    </w:p>
    <w:p w14:paraId="05A357F6" w14:textId="77777777" w:rsidR="00D0107B" w:rsidRPr="0032773C" w:rsidRDefault="00D0107B" w:rsidP="00D0107B">
      <w:pPr>
        <w:ind w:left="709" w:right="49"/>
        <w:jc w:val="both"/>
        <w:rPr>
          <w:rFonts w:ascii="Arial" w:hAnsi="Arial" w:cs="Arial"/>
          <w:lang w:eastAsia="es-MX"/>
        </w:rPr>
      </w:pPr>
      <w:r w:rsidRPr="0032773C">
        <w:rPr>
          <w:rFonts w:ascii="Arial" w:hAnsi="Arial" w:cs="Arial"/>
          <w:lang w:eastAsia="es-MX"/>
        </w:rPr>
        <w:t xml:space="preserve">La valoración a que se refiere este apartado podrá realizarse en el mismo momento de la apertura o, de ser necesario, se decretará un receso para dichos efectos. </w:t>
      </w:r>
    </w:p>
    <w:p w14:paraId="667233C9" w14:textId="77777777" w:rsidR="00D0107B" w:rsidRPr="0032773C" w:rsidRDefault="00D0107B" w:rsidP="00D0107B">
      <w:pPr>
        <w:ind w:left="709" w:right="49"/>
        <w:jc w:val="both"/>
        <w:rPr>
          <w:rFonts w:ascii="Arial" w:hAnsi="Arial" w:cs="Arial"/>
          <w:lang w:eastAsia="es-MX"/>
        </w:rPr>
      </w:pPr>
    </w:p>
    <w:p w14:paraId="4639816F" w14:textId="77777777" w:rsidR="00D0107B" w:rsidRPr="0032773C" w:rsidRDefault="00D0107B" w:rsidP="00D0107B">
      <w:pPr>
        <w:ind w:left="709" w:right="49"/>
        <w:jc w:val="both"/>
        <w:rPr>
          <w:rFonts w:ascii="Arial" w:hAnsi="Arial" w:cs="Arial"/>
          <w:lang w:eastAsia="es-MX"/>
        </w:rPr>
      </w:pPr>
      <w:r w:rsidRPr="0032773C">
        <w:rPr>
          <w:rFonts w:ascii="Arial" w:hAnsi="Arial" w:cs="Arial"/>
          <w:lang w:eastAsia="es-MX"/>
        </w:rPr>
        <w:t>El tiempo de entrega de lo cotizado será un factor adicional de decisión para el convocante.</w:t>
      </w:r>
    </w:p>
    <w:p w14:paraId="272749E1" w14:textId="77777777" w:rsidR="00D0107B" w:rsidRPr="0032773C" w:rsidRDefault="00D0107B" w:rsidP="00D0107B">
      <w:pPr>
        <w:ind w:left="709" w:right="49"/>
        <w:jc w:val="both"/>
        <w:rPr>
          <w:rFonts w:ascii="Arial" w:hAnsi="Arial" w:cs="Arial"/>
          <w:lang w:eastAsia="es-MX"/>
        </w:rPr>
      </w:pPr>
    </w:p>
    <w:p w14:paraId="294A0C50" w14:textId="4E44156C" w:rsidR="00D0107B" w:rsidRPr="0032773C" w:rsidRDefault="00D0107B" w:rsidP="00D0107B">
      <w:pPr>
        <w:ind w:left="709" w:right="49"/>
        <w:jc w:val="both"/>
        <w:rPr>
          <w:rFonts w:ascii="Arial" w:hAnsi="Arial" w:cs="Arial"/>
          <w:lang w:eastAsia="es-MX"/>
        </w:rPr>
      </w:pPr>
      <w:r w:rsidRPr="0032773C">
        <w:rPr>
          <w:rFonts w:ascii="Arial" w:hAnsi="Arial" w:cs="Arial"/>
          <w:lang w:eastAsia="es-MX"/>
        </w:rPr>
        <w:t>Cuando el importe señalado en número difiera al establecido en letra, prevalecerá este último. Asimismo, las invitadas</w:t>
      </w:r>
      <w:r w:rsidRPr="0032773C">
        <w:rPr>
          <w:rFonts w:ascii="Arial" w:hAnsi="Arial" w:cs="Arial"/>
          <w:b/>
          <w:lang w:eastAsia="es-MX"/>
        </w:rPr>
        <w:t xml:space="preserve"> </w:t>
      </w:r>
      <w:r w:rsidRPr="0032773C">
        <w:rPr>
          <w:rFonts w:ascii="Arial" w:hAnsi="Arial" w:cs="Arial"/>
          <w:lang w:eastAsia="es-MX"/>
        </w:rPr>
        <w:t>deberán señalar, en el frente de los sobres que contengan sus propuestas, todos y cada uno de los datos que lo identifiquen, tales como: razón social, domicilio, teléfono, etc. En el caso de que la oferta económica no establezca.</w:t>
      </w:r>
    </w:p>
    <w:p w14:paraId="18C72F28" w14:textId="77777777" w:rsidR="00D0107B" w:rsidRPr="0032773C" w:rsidRDefault="00D0107B" w:rsidP="00D0107B">
      <w:pPr>
        <w:ind w:left="709" w:right="49"/>
        <w:jc w:val="both"/>
        <w:rPr>
          <w:rFonts w:ascii="Arial" w:hAnsi="Arial" w:cs="Arial"/>
          <w:lang w:eastAsia="es-MX"/>
        </w:rPr>
      </w:pPr>
    </w:p>
    <w:p w14:paraId="2C68E00F" w14:textId="41B98FF1" w:rsidR="00D0107B" w:rsidRPr="0032773C" w:rsidRDefault="00D0107B" w:rsidP="00D0107B">
      <w:pPr>
        <w:ind w:left="709" w:right="49"/>
        <w:jc w:val="both"/>
        <w:rPr>
          <w:rFonts w:ascii="Arial" w:hAnsi="Arial" w:cs="Arial"/>
          <w:lang w:eastAsia="es-MX"/>
        </w:rPr>
      </w:pPr>
      <w:r w:rsidRPr="0032773C">
        <w:rPr>
          <w:rFonts w:ascii="Arial" w:hAnsi="Arial" w:cs="Arial"/>
          <w:lang w:eastAsia="es-MX"/>
        </w:rPr>
        <w:t>Si las proposiciones económicas son desechadas, se devolverá a la invitada</w:t>
      </w:r>
      <w:r w:rsidRPr="0032773C">
        <w:rPr>
          <w:rFonts w:ascii="Arial" w:hAnsi="Arial" w:cs="Arial"/>
          <w:b/>
          <w:lang w:eastAsia="es-MX"/>
        </w:rPr>
        <w:t xml:space="preserve"> </w:t>
      </w:r>
      <w:r w:rsidRPr="0032773C">
        <w:rPr>
          <w:rFonts w:ascii="Arial" w:hAnsi="Arial" w:cs="Arial"/>
          <w:lang w:eastAsia="es-MX"/>
        </w:rPr>
        <w:t xml:space="preserve">en ese mismo acto la fianza de la garantía.  </w:t>
      </w:r>
    </w:p>
    <w:p w14:paraId="4E6860B6" w14:textId="77777777" w:rsidR="00D0107B" w:rsidRPr="0032773C" w:rsidRDefault="00D0107B" w:rsidP="00D0107B">
      <w:pPr>
        <w:suppressAutoHyphens w:val="0"/>
        <w:ind w:left="720" w:right="49"/>
        <w:jc w:val="both"/>
        <w:rPr>
          <w:rFonts w:ascii="Arial" w:hAnsi="Arial" w:cs="Arial"/>
        </w:rPr>
      </w:pPr>
    </w:p>
    <w:p w14:paraId="155307FA" w14:textId="2DEF1EB5" w:rsidR="00D0107B" w:rsidRPr="0032773C" w:rsidRDefault="00D0107B" w:rsidP="00A950C2">
      <w:pPr>
        <w:pStyle w:val="Prrafodelista"/>
        <w:numPr>
          <w:ilvl w:val="0"/>
          <w:numId w:val="1"/>
        </w:numPr>
        <w:suppressAutoHyphens w:val="0"/>
        <w:ind w:right="49"/>
        <w:jc w:val="both"/>
        <w:rPr>
          <w:rFonts w:ascii="Arial" w:hAnsi="Arial" w:cs="Arial"/>
          <w:bCs/>
          <w:lang w:val="es-ES"/>
        </w:rPr>
      </w:pPr>
      <w:r w:rsidRPr="0032773C">
        <w:rPr>
          <w:rFonts w:ascii="Arial" w:hAnsi="Arial" w:cs="Arial"/>
          <w:lang w:eastAsia="es-MX"/>
        </w:rPr>
        <w:t xml:space="preserve">En el Acta se harán </w:t>
      </w:r>
      <w:r w:rsidRPr="0032773C">
        <w:rPr>
          <w:rFonts w:ascii="Arial" w:hAnsi="Arial" w:cs="Arial"/>
          <w:bCs/>
          <w:lang w:val="es-ES"/>
        </w:rPr>
        <w:t xml:space="preserve">constar las propuestas aceptadas, sus importes, así como las que hubieren sido desechadas y las causas que lo motivaron; el acta será firmada por los asistentes y se les entregará copia de la misma. La </w:t>
      </w:r>
      <w:proofErr w:type="gramStart"/>
      <w:r w:rsidRPr="0032773C">
        <w:rPr>
          <w:rFonts w:ascii="Arial" w:hAnsi="Arial" w:cs="Arial"/>
          <w:bCs/>
          <w:lang w:val="es-ES"/>
        </w:rPr>
        <w:t>Secretaria</w:t>
      </w:r>
      <w:proofErr w:type="gramEnd"/>
      <w:r w:rsidRPr="0032773C">
        <w:rPr>
          <w:rFonts w:ascii="Arial" w:hAnsi="Arial" w:cs="Arial"/>
          <w:bCs/>
          <w:lang w:val="es-ES"/>
        </w:rPr>
        <w:t xml:space="preserve"> del Comité señalará fecha y hora en que se dará a conocer el fallo de la invitación restringida.</w:t>
      </w:r>
    </w:p>
    <w:p w14:paraId="2D65BDD7" w14:textId="77777777" w:rsidR="00D0107B" w:rsidRPr="0032773C" w:rsidRDefault="00D0107B" w:rsidP="00D0107B">
      <w:pPr>
        <w:suppressAutoHyphens w:val="0"/>
        <w:ind w:left="720" w:right="49"/>
        <w:jc w:val="both"/>
        <w:rPr>
          <w:rFonts w:ascii="Arial" w:hAnsi="Arial" w:cs="Arial"/>
          <w:lang w:val="es-ES"/>
        </w:rPr>
      </w:pPr>
    </w:p>
    <w:p w14:paraId="246CDD34" w14:textId="68B7A6C9" w:rsidR="00D0107B" w:rsidRPr="0032773C" w:rsidRDefault="00D0107B" w:rsidP="00821B3B">
      <w:pPr>
        <w:suppressAutoHyphens w:val="0"/>
        <w:ind w:left="720" w:right="49"/>
        <w:jc w:val="both"/>
        <w:rPr>
          <w:rFonts w:ascii="Arial" w:hAnsi="Arial" w:cs="Arial"/>
          <w:lang w:eastAsia="es-MX"/>
        </w:rPr>
      </w:pPr>
      <w:r w:rsidRPr="0032773C">
        <w:rPr>
          <w:rFonts w:ascii="Arial" w:hAnsi="Arial" w:cs="Arial"/>
          <w:lang w:eastAsia="es-MX"/>
        </w:rPr>
        <w:t>La omisión de firmas por parte de alguno de los asistentes no invalidará el contenido y efectos del acta.</w:t>
      </w:r>
    </w:p>
    <w:p w14:paraId="7F6ECDF5" w14:textId="77777777" w:rsidR="00D0107B" w:rsidRPr="0032773C" w:rsidRDefault="00D0107B" w:rsidP="00D0107B">
      <w:pPr>
        <w:pStyle w:val="Prrafodelista"/>
        <w:ind w:right="49"/>
        <w:rPr>
          <w:rFonts w:ascii="Arial" w:hAnsi="Arial" w:cs="Arial"/>
          <w:b/>
          <w:lang w:eastAsia="es-MX"/>
        </w:rPr>
      </w:pPr>
    </w:p>
    <w:p w14:paraId="58E02770" w14:textId="77777777" w:rsidR="00D0107B" w:rsidRPr="0032773C" w:rsidRDefault="00D0107B" w:rsidP="00D0107B">
      <w:pPr>
        <w:pStyle w:val="Prrafodelista"/>
        <w:ind w:right="49"/>
        <w:rPr>
          <w:rFonts w:ascii="Arial" w:hAnsi="Arial" w:cs="Arial"/>
          <w:b/>
          <w:lang w:eastAsia="es-MX"/>
        </w:rPr>
      </w:pPr>
      <w:r w:rsidRPr="0032773C">
        <w:rPr>
          <w:rFonts w:ascii="Arial" w:hAnsi="Arial" w:cs="Arial"/>
          <w:b/>
          <w:lang w:eastAsia="es-MX"/>
        </w:rPr>
        <w:t>II.3. JUNTA DE DICTAMEN Y FALLO</w:t>
      </w:r>
    </w:p>
    <w:p w14:paraId="2A55E235" w14:textId="77777777" w:rsidR="00D0107B" w:rsidRPr="0032773C" w:rsidRDefault="00D0107B" w:rsidP="00D0107B">
      <w:pPr>
        <w:pStyle w:val="Prrafodelista"/>
        <w:ind w:right="49"/>
        <w:rPr>
          <w:rFonts w:ascii="Arial" w:hAnsi="Arial" w:cs="Arial"/>
          <w:b/>
          <w:lang w:eastAsia="es-MX"/>
        </w:rPr>
      </w:pPr>
    </w:p>
    <w:p w14:paraId="3BD3E205" w14:textId="65CA01D2"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La emisión del Dictamen y el fallo tendrán verificativo el </w:t>
      </w:r>
      <w:r w:rsidR="00846A4C">
        <w:rPr>
          <w:rFonts w:ascii="Arial" w:hAnsi="Arial" w:cs="Arial"/>
          <w:lang w:val="es-ES"/>
        </w:rPr>
        <w:t>28</w:t>
      </w:r>
      <w:r w:rsidRPr="0032773C">
        <w:rPr>
          <w:rFonts w:ascii="Arial" w:hAnsi="Arial" w:cs="Arial"/>
          <w:lang w:val="es-ES"/>
        </w:rPr>
        <w:t xml:space="preserve"> </w:t>
      </w:r>
      <w:r w:rsidRPr="0032773C">
        <w:rPr>
          <w:rFonts w:ascii="Arial" w:hAnsi="Arial" w:cs="Arial"/>
          <w:lang w:eastAsia="es-MX"/>
        </w:rPr>
        <w:t xml:space="preserve">de </w:t>
      </w:r>
      <w:r w:rsidR="00846A4C">
        <w:rPr>
          <w:rFonts w:ascii="Arial" w:hAnsi="Arial" w:cs="Arial"/>
          <w:lang w:eastAsia="es-MX"/>
        </w:rPr>
        <w:t>febrero</w:t>
      </w:r>
      <w:r w:rsidRPr="0032773C">
        <w:rPr>
          <w:rFonts w:ascii="Arial" w:hAnsi="Arial" w:cs="Arial"/>
          <w:lang w:eastAsia="es-MX"/>
        </w:rPr>
        <w:t xml:space="preserve"> de </w:t>
      </w:r>
      <w:r w:rsidR="00AD1193" w:rsidRPr="0032773C">
        <w:rPr>
          <w:rFonts w:ascii="Arial" w:hAnsi="Arial" w:cs="Arial"/>
          <w:lang w:eastAsia="es-MX"/>
        </w:rPr>
        <w:t>2023</w:t>
      </w:r>
      <w:r w:rsidRPr="0032773C">
        <w:rPr>
          <w:rFonts w:ascii="Arial" w:hAnsi="Arial" w:cs="Arial"/>
          <w:lang w:eastAsia="es-MX"/>
        </w:rPr>
        <w:t xml:space="preserve"> a las </w:t>
      </w:r>
      <w:r w:rsidR="00846A4C">
        <w:rPr>
          <w:rFonts w:ascii="Arial" w:hAnsi="Arial" w:cs="Arial"/>
          <w:lang w:eastAsia="es-MX"/>
        </w:rPr>
        <w:t>12</w:t>
      </w:r>
      <w:r w:rsidRPr="0032773C">
        <w:rPr>
          <w:rFonts w:ascii="Arial" w:hAnsi="Arial" w:cs="Arial"/>
          <w:lang w:eastAsia="es-MX"/>
        </w:rPr>
        <w:t>:00 horas, de conformidad con lo establecido en el artículo 55 del Reglamento.</w:t>
      </w:r>
    </w:p>
    <w:p w14:paraId="4A92C0B1" w14:textId="77777777" w:rsidR="00D0107B" w:rsidRPr="0032773C" w:rsidRDefault="00D0107B" w:rsidP="00D0107B">
      <w:pPr>
        <w:suppressAutoHyphens w:val="0"/>
        <w:ind w:left="720" w:right="49"/>
        <w:jc w:val="both"/>
        <w:rPr>
          <w:rFonts w:ascii="Arial" w:hAnsi="Arial" w:cs="Arial"/>
          <w:lang w:eastAsia="es-MX"/>
        </w:rPr>
      </w:pPr>
    </w:p>
    <w:p w14:paraId="7AF72F32" w14:textId="68865C23" w:rsidR="00D0107B" w:rsidRPr="0032773C" w:rsidRDefault="00D0107B" w:rsidP="00D0107B">
      <w:pPr>
        <w:suppressAutoHyphens w:val="0"/>
        <w:ind w:left="720" w:right="49"/>
        <w:jc w:val="both"/>
        <w:rPr>
          <w:rFonts w:ascii="Arial" w:hAnsi="Arial" w:cs="Arial"/>
          <w:lang w:eastAsia="es-MX"/>
        </w:rPr>
      </w:pPr>
      <w:r w:rsidRPr="0032773C">
        <w:rPr>
          <w:rFonts w:ascii="Arial" w:hAnsi="Arial" w:cs="Arial"/>
          <w:lang w:eastAsia="es-MX"/>
        </w:rPr>
        <w:t>El Comité podrá aprobar la posibilidad de Dictaminar en el mismo acto de presentación y apertura de proposiciones, expresando los razonamientos señalados y el fundamento legal del fallo, mismos que deberán quedar plasmados en el Acta que para tal fin se levante.</w:t>
      </w:r>
    </w:p>
    <w:p w14:paraId="77DA9CC1" w14:textId="77777777" w:rsidR="00D0107B" w:rsidRPr="0032773C" w:rsidRDefault="00D0107B" w:rsidP="00D0107B">
      <w:pPr>
        <w:ind w:left="709" w:right="49"/>
        <w:jc w:val="both"/>
        <w:rPr>
          <w:rFonts w:ascii="Arial" w:hAnsi="Arial" w:cs="Arial"/>
          <w:lang w:eastAsia="es-MX"/>
        </w:rPr>
      </w:pPr>
    </w:p>
    <w:p w14:paraId="18BC813E" w14:textId="77777777" w:rsidR="00D0107B" w:rsidRPr="0032773C" w:rsidRDefault="00D0107B" w:rsidP="00D0107B">
      <w:pPr>
        <w:ind w:left="709" w:right="49"/>
        <w:jc w:val="both"/>
        <w:rPr>
          <w:rFonts w:ascii="Arial" w:hAnsi="Arial" w:cs="Arial"/>
          <w:lang w:eastAsia="es-MX"/>
        </w:rPr>
      </w:pPr>
      <w:r w:rsidRPr="0032773C">
        <w:rPr>
          <w:rFonts w:ascii="Arial" w:hAnsi="Arial" w:cs="Arial"/>
          <w:lang w:eastAsia="es-MX"/>
        </w:rPr>
        <w:t xml:space="preserve">En este caso, el Acta hará las veces de Dictamen y deberá entregarse copia certificada de la misma a los participantes. </w:t>
      </w:r>
    </w:p>
    <w:p w14:paraId="12B6D502" w14:textId="77777777" w:rsidR="00D0107B" w:rsidRPr="0032773C" w:rsidRDefault="00D0107B" w:rsidP="00D0107B">
      <w:pPr>
        <w:ind w:left="709" w:right="49"/>
        <w:jc w:val="both"/>
        <w:rPr>
          <w:rFonts w:ascii="Arial" w:hAnsi="Arial" w:cs="Arial"/>
          <w:lang w:eastAsia="es-MX"/>
        </w:rPr>
      </w:pPr>
    </w:p>
    <w:p w14:paraId="0B166B05" w14:textId="77777777" w:rsidR="00D0107B" w:rsidRPr="0032773C" w:rsidRDefault="00D0107B" w:rsidP="00D0107B">
      <w:pPr>
        <w:ind w:right="49"/>
        <w:rPr>
          <w:rFonts w:ascii="Arial" w:hAnsi="Arial" w:cs="Arial"/>
          <w:b/>
          <w:lang w:eastAsia="es-MX"/>
        </w:rPr>
      </w:pPr>
    </w:p>
    <w:p w14:paraId="7614689E" w14:textId="77777777" w:rsidR="00D0107B" w:rsidRPr="0032773C" w:rsidRDefault="00D0107B" w:rsidP="00D0107B">
      <w:pPr>
        <w:pStyle w:val="Prrafodelista"/>
        <w:ind w:right="49"/>
        <w:jc w:val="center"/>
        <w:rPr>
          <w:rFonts w:ascii="Arial" w:hAnsi="Arial" w:cs="Arial"/>
          <w:b/>
          <w:lang w:eastAsia="es-MX"/>
        </w:rPr>
      </w:pPr>
      <w:r w:rsidRPr="0032773C">
        <w:rPr>
          <w:rFonts w:ascii="Arial" w:hAnsi="Arial" w:cs="Arial"/>
          <w:b/>
          <w:lang w:eastAsia="es-MX"/>
        </w:rPr>
        <w:t>CAPÍTULO III</w:t>
      </w:r>
    </w:p>
    <w:p w14:paraId="07FE7262" w14:textId="5F549F46" w:rsidR="00D0107B" w:rsidRPr="0032773C" w:rsidRDefault="00D0107B" w:rsidP="00D0107B">
      <w:pPr>
        <w:pStyle w:val="Prrafodelista"/>
        <w:ind w:right="49"/>
        <w:jc w:val="center"/>
        <w:rPr>
          <w:rFonts w:ascii="Arial" w:hAnsi="Arial" w:cs="Arial"/>
          <w:lang w:eastAsia="es-MX"/>
        </w:rPr>
      </w:pPr>
      <w:r w:rsidRPr="0032773C">
        <w:rPr>
          <w:rFonts w:ascii="Arial" w:hAnsi="Arial" w:cs="Arial"/>
          <w:b/>
          <w:lang w:eastAsia="es-MX"/>
        </w:rPr>
        <w:t>REQUISITOS PARA PARTICIPAR EN LA PRESENTE INVITACIÓN RESTRINGIDA</w:t>
      </w:r>
    </w:p>
    <w:p w14:paraId="4776CC2E" w14:textId="77777777" w:rsidR="00D0107B" w:rsidRPr="0032773C" w:rsidRDefault="00D0107B" w:rsidP="00D0107B">
      <w:pPr>
        <w:pStyle w:val="Prrafodelista"/>
        <w:jc w:val="both"/>
        <w:rPr>
          <w:rFonts w:ascii="Arial" w:hAnsi="Arial" w:cs="Arial"/>
        </w:rPr>
      </w:pPr>
    </w:p>
    <w:p w14:paraId="3383CB7E" w14:textId="1D4EDB18"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En la presente invitación restringida, podrán participar personas físicas y morales legalmente constituidas conforme a las Leyes de los Estados Unidos Mexicanos que acrediten que </w:t>
      </w:r>
      <w:r w:rsidRPr="0032773C">
        <w:rPr>
          <w:rFonts w:ascii="Arial" w:hAnsi="Arial" w:cs="Arial"/>
          <w:bCs/>
          <w:lang w:val="es-ES"/>
        </w:rPr>
        <w:t>la composición del capital social tiene participación de mayoría mexicana</w:t>
      </w:r>
      <w:r w:rsidRPr="0032773C">
        <w:rPr>
          <w:rFonts w:ascii="Arial" w:hAnsi="Arial" w:cs="Arial"/>
          <w:lang w:eastAsia="es-MX"/>
        </w:rPr>
        <w:t>, quienes deberán acreditar invariablemente, con la documentación correspondiente, lo siguiente:</w:t>
      </w:r>
    </w:p>
    <w:p w14:paraId="62225EE3" w14:textId="77777777" w:rsidR="00D0107B" w:rsidRPr="0032773C" w:rsidRDefault="00D0107B" w:rsidP="00D0107B">
      <w:pPr>
        <w:suppressAutoHyphens w:val="0"/>
        <w:ind w:left="720" w:right="49"/>
        <w:jc w:val="both"/>
        <w:rPr>
          <w:rFonts w:ascii="Arial" w:hAnsi="Arial" w:cs="Arial"/>
          <w:color w:val="000000" w:themeColor="text1"/>
          <w:lang w:eastAsia="es-MX"/>
        </w:rPr>
      </w:pPr>
    </w:p>
    <w:p w14:paraId="5B9F1A8E" w14:textId="7777777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Estar inscrito o inscribirse en el padrón de proveedores del convocante, de conformidad con lo establecido en el artículo 41 del Reglamento.</w:t>
      </w:r>
    </w:p>
    <w:p w14:paraId="01CAAF9A" w14:textId="77777777" w:rsidR="00D0107B" w:rsidRPr="0032773C" w:rsidRDefault="00D0107B" w:rsidP="00D0107B">
      <w:pPr>
        <w:suppressAutoHyphens w:val="0"/>
        <w:ind w:left="1434" w:right="51"/>
        <w:jc w:val="both"/>
        <w:rPr>
          <w:rFonts w:ascii="Arial" w:hAnsi="Arial" w:cs="Arial"/>
          <w:lang w:eastAsia="es-MX"/>
        </w:rPr>
      </w:pPr>
    </w:p>
    <w:p w14:paraId="57BF5DA4" w14:textId="5FF7E786" w:rsidR="00D0107B" w:rsidRPr="0032773C" w:rsidRDefault="00D0107B" w:rsidP="00D0107B">
      <w:pPr>
        <w:suppressAutoHyphens w:val="0"/>
        <w:ind w:left="1434" w:right="51"/>
        <w:jc w:val="both"/>
        <w:rPr>
          <w:rFonts w:ascii="Arial" w:hAnsi="Arial" w:cs="Arial"/>
          <w:lang w:eastAsia="es-MX"/>
        </w:rPr>
      </w:pPr>
      <w:r w:rsidRPr="0032773C">
        <w:rPr>
          <w:rFonts w:ascii="Arial" w:hAnsi="Arial" w:cs="Arial"/>
          <w:lang w:eastAsia="es-MX"/>
        </w:rPr>
        <w:t xml:space="preserve">En caso de que las invitadas no estén actualmente inscritos en el padrón de proveedores del convocante, para poder participar en la presente invitación restringida, deberán iniciar el procedimiento de su inscripción, a más tardar el </w:t>
      </w:r>
      <w:r w:rsidR="00846A4C">
        <w:rPr>
          <w:rFonts w:ascii="Arial" w:hAnsi="Arial" w:cs="Arial"/>
          <w:lang w:eastAsia="es-MX"/>
        </w:rPr>
        <w:t>20</w:t>
      </w:r>
      <w:r w:rsidRPr="0032773C">
        <w:rPr>
          <w:rFonts w:ascii="Arial" w:hAnsi="Arial" w:cs="Arial"/>
          <w:lang w:eastAsia="es-MX"/>
        </w:rPr>
        <w:t xml:space="preserve"> de </w:t>
      </w:r>
      <w:r w:rsidR="00846A4C">
        <w:rPr>
          <w:rFonts w:ascii="Arial" w:hAnsi="Arial" w:cs="Arial"/>
          <w:lang w:eastAsia="es-MX"/>
        </w:rPr>
        <w:t>febrero</w:t>
      </w:r>
      <w:r w:rsidRPr="0032773C">
        <w:rPr>
          <w:rFonts w:ascii="Arial" w:hAnsi="Arial" w:cs="Arial"/>
          <w:lang w:eastAsia="es-MX"/>
        </w:rPr>
        <w:t xml:space="preserve"> de </w:t>
      </w:r>
      <w:r w:rsidR="00846A4C">
        <w:rPr>
          <w:rFonts w:ascii="Arial" w:hAnsi="Arial" w:cs="Arial"/>
          <w:lang w:eastAsia="es-MX"/>
        </w:rPr>
        <w:t>2023</w:t>
      </w:r>
      <w:r w:rsidRPr="0032773C">
        <w:rPr>
          <w:rFonts w:ascii="Arial" w:hAnsi="Arial" w:cs="Arial"/>
          <w:lang w:eastAsia="es-MX"/>
        </w:rPr>
        <w:t xml:space="preserve">, teniendo como plazo para cumplir con los requerimientos que al respecto le realice el convocante, el </w:t>
      </w:r>
      <w:r w:rsidR="00846A4C">
        <w:rPr>
          <w:rFonts w:ascii="Arial" w:hAnsi="Arial" w:cs="Arial"/>
          <w:lang w:eastAsia="es-MX"/>
        </w:rPr>
        <w:t>22</w:t>
      </w:r>
      <w:r w:rsidRPr="0032773C">
        <w:rPr>
          <w:rFonts w:ascii="Arial" w:hAnsi="Arial" w:cs="Arial"/>
          <w:lang w:eastAsia="es-MX"/>
        </w:rPr>
        <w:t xml:space="preserve"> del mismo mes y año. Su inscripción deberá realizarse conforme a lo establecido en el artículo 41 del Reglamento.</w:t>
      </w:r>
    </w:p>
    <w:p w14:paraId="63784D59" w14:textId="77777777" w:rsidR="00D0107B" w:rsidRPr="0032773C" w:rsidRDefault="00D0107B" w:rsidP="00D0107B">
      <w:pPr>
        <w:suppressAutoHyphens w:val="0"/>
        <w:ind w:left="1434" w:right="51"/>
        <w:jc w:val="both"/>
        <w:rPr>
          <w:rFonts w:ascii="Arial" w:hAnsi="Arial" w:cs="Arial"/>
          <w:lang w:eastAsia="es-MX"/>
        </w:rPr>
      </w:pPr>
    </w:p>
    <w:p w14:paraId="193C27FA" w14:textId="0E510A4B"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 xml:space="preserve">Trato comercial con otras instancias públicas o particulares, en las que se le haya adjudicado el mismo bien o similar, objeto de la presente </w:t>
      </w:r>
      <w:r w:rsidRPr="0032773C">
        <w:rPr>
          <w:rFonts w:ascii="Arial" w:hAnsi="Arial" w:cs="Arial"/>
          <w:sz w:val="23"/>
          <w:szCs w:val="23"/>
          <w:lang w:eastAsia="es-MX"/>
        </w:rPr>
        <w:t>invitación restringida</w:t>
      </w:r>
      <w:r w:rsidRPr="0032773C">
        <w:rPr>
          <w:rFonts w:ascii="Arial" w:hAnsi="Arial" w:cs="Arial"/>
          <w:lang w:eastAsia="es-MX"/>
        </w:rPr>
        <w:t xml:space="preserve">; la capacidad y solvencia técnica y financiera. </w:t>
      </w:r>
    </w:p>
    <w:p w14:paraId="33D650BA" w14:textId="77777777" w:rsidR="00D0107B" w:rsidRPr="0032773C" w:rsidRDefault="00D0107B" w:rsidP="00D0107B">
      <w:pPr>
        <w:suppressAutoHyphens w:val="0"/>
        <w:ind w:left="1434" w:right="51"/>
        <w:jc w:val="both"/>
        <w:rPr>
          <w:rFonts w:ascii="Arial" w:hAnsi="Arial" w:cs="Arial"/>
          <w:lang w:eastAsia="es-MX"/>
        </w:rPr>
      </w:pPr>
    </w:p>
    <w:p w14:paraId="3FE3BE2C" w14:textId="7777777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 xml:space="preserve">Que cuenta con oficinas de atención necesaria para dar respuesta al compromiso que en su caso establezca con el Instituto. </w:t>
      </w:r>
    </w:p>
    <w:p w14:paraId="1F036638" w14:textId="77777777" w:rsidR="00D0107B" w:rsidRPr="0032773C" w:rsidRDefault="00D0107B" w:rsidP="00D0107B">
      <w:pPr>
        <w:suppressAutoHyphens w:val="0"/>
        <w:ind w:right="51"/>
        <w:jc w:val="both"/>
        <w:rPr>
          <w:rFonts w:ascii="Arial" w:hAnsi="Arial" w:cs="Arial"/>
          <w:lang w:eastAsia="es-MX"/>
        </w:rPr>
      </w:pPr>
    </w:p>
    <w:p w14:paraId="607529B7" w14:textId="52BF712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Estar al corriente en el cumplimiento de sus obligaciones fiscales, presentando declaración anual 2021, declaraciones provisionales de los meses de noviembre</w:t>
      </w:r>
      <w:r w:rsidR="00846A4C">
        <w:rPr>
          <w:rFonts w:ascii="Arial" w:hAnsi="Arial" w:cs="Arial"/>
          <w:lang w:eastAsia="es-MX"/>
        </w:rPr>
        <w:t xml:space="preserve"> y diciembre</w:t>
      </w:r>
      <w:r w:rsidRPr="0032773C">
        <w:rPr>
          <w:rFonts w:ascii="Arial" w:hAnsi="Arial" w:cs="Arial"/>
          <w:lang w:eastAsia="es-MX"/>
        </w:rPr>
        <w:t xml:space="preserve"> 2022, así como la constancia de situación </w:t>
      </w:r>
      <w:r w:rsidRPr="0032773C">
        <w:rPr>
          <w:rFonts w:ascii="Arial" w:hAnsi="Arial" w:cs="Arial"/>
          <w:lang w:eastAsia="es-MX"/>
        </w:rPr>
        <w:lastRenderedPageBreak/>
        <w:t xml:space="preserve">fiscal y la opinión de cumplimiento de obligaciones fiscales en sentido positivo expedidas por el Servicio de Administración Tributaria, con fecha de emisión no mayor a diez días previos a la fecha de recepción y apertura de proposiciones técnicas y económicas. </w:t>
      </w:r>
    </w:p>
    <w:p w14:paraId="09CE343D" w14:textId="77777777" w:rsidR="00D0107B" w:rsidRPr="0032773C" w:rsidRDefault="00D0107B" w:rsidP="00D0107B">
      <w:pPr>
        <w:suppressAutoHyphens w:val="0"/>
        <w:ind w:left="1434" w:right="51"/>
        <w:jc w:val="both"/>
        <w:rPr>
          <w:rFonts w:ascii="Arial" w:hAnsi="Arial" w:cs="Arial"/>
          <w:lang w:eastAsia="es-MX"/>
        </w:rPr>
      </w:pPr>
    </w:p>
    <w:p w14:paraId="46B6CB12" w14:textId="7777777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No haber estado o estar involucrado en ningún conflicto o incumplimiento con algún organismo electoral o con instituciones gubernamentales, ni tener antecedentes negativos en la realización de lo requerido.</w:t>
      </w:r>
    </w:p>
    <w:p w14:paraId="6D99533E" w14:textId="77777777" w:rsidR="00D0107B" w:rsidRPr="0032773C" w:rsidRDefault="00D0107B" w:rsidP="00D0107B">
      <w:pPr>
        <w:suppressAutoHyphens w:val="0"/>
        <w:ind w:left="1434" w:right="51"/>
        <w:jc w:val="both"/>
        <w:rPr>
          <w:rFonts w:ascii="Arial" w:hAnsi="Arial" w:cs="Arial"/>
          <w:lang w:eastAsia="es-MX"/>
        </w:rPr>
      </w:pPr>
    </w:p>
    <w:p w14:paraId="2E1B6C55" w14:textId="7777777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 xml:space="preserve">No estar sujeto a juicio o procedimiento administrativo, y no haber incumplido algún convenio o contrato. </w:t>
      </w:r>
    </w:p>
    <w:p w14:paraId="6D17C7A0" w14:textId="77777777" w:rsidR="00D0107B" w:rsidRPr="0032773C" w:rsidRDefault="00D0107B" w:rsidP="00D0107B">
      <w:pPr>
        <w:suppressAutoHyphens w:val="0"/>
        <w:ind w:left="1434" w:right="51"/>
        <w:jc w:val="both"/>
        <w:rPr>
          <w:rFonts w:ascii="Arial" w:hAnsi="Arial" w:cs="Arial"/>
          <w:lang w:eastAsia="es-MX"/>
        </w:rPr>
      </w:pPr>
    </w:p>
    <w:p w14:paraId="445241A8" w14:textId="480DD514"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En el caso de las personas morales, acreditar representante legal a través de Poder Notarial, y/o acta constitutiva.</w:t>
      </w:r>
    </w:p>
    <w:p w14:paraId="22AD9FAD" w14:textId="77777777" w:rsidR="00D0107B" w:rsidRPr="0032773C" w:rsidRDefault="00D0107B" w:rsidP="00D0107B">
      <w:pPr>
        <w:suppressAutoHyphens w:val="0"/>
        <w:ind w:left="1434" w:right="51"/>
        <w:jc w:val="both"/>
        <w:rPr>
          <w:rFonts w:ascii="Arial" w:hAnsi="Arial" w:cs="Arial"/>
          <w:lang w:eastAsia="es-MX"/>
        </w:rPr>
      </w:pPr>
    </w:p>
    <w:p w14:paraId="79D37AEC" w14:textId="7777777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No tener conflicto de intereses con integrantes del convocante.</w:t>
      </w:r>
    </w:p>
    <w:p w14:paraId="411FB016" w14:textId="77777777" w:rsidR="00D0107B" w:rsidRPr="0032773C" w:rsidRDefault="00D0107B" w:rsidP="00D0107B">
      <w:pPr>
        <w:suppressAutoHyphens w:val="0"/>
        <w:ind w:left="1077" w:right="51"/>
        <w:jc w:val="both"/>
        <w:rPr>
          <w:rFonts w:ascii="Arial" w:hAnsi="Arial" w:cs="Arial"/>
          <w:lang w:eastAsia="es-MX"/>
        </w:rPr>
      </w:pPr>
    </w:p>
    <w:p w14:paraId="77B31BAC" w14:textId="77777777" w:rsidR="00D0107B" w:rsidRPr="0032773C" w:rsidRDefault="00D0107B" w:rsidP="00D0107B">
      <w:pPr>
        <w:numPr>
          <w:ilvl w:val="0"/>
          <w:numId w:val="13"/>
        </w:numPr>
        <w:suppressAutoHyphens w:val="0"/>
        <w:ind w:left="1434" w:right="51" w:hanging="357"/>
        <w:jc w:val="both"/>
        <w:rPr>
          <w:rFonts w:ascii="Arial" w:hAnsi="Arial" w:cs="Arial"/>
          <w:lang w:eastAsia="es-MX"/>
        </w:rPr>
      </w:pPr>
      <w:r w:rsidRPr="0032773C">
        <w:rPr>
          <w:rFonts w:ascii="Arial" w:hAnsi="Arial" w:cs="Arial"/>
          <w:lang w:eastAsia="es-MX"/>
        </w:rPr>
        <w:t>Los demás que se indican en las presentes Bases y en el Reglamento.</w:t>
      </w:r>
    </w:p>
    <w:p w14:paraId="2D3993F7" w14:textId="77777777" w:rsidR="00D0107B" w:rsidRPr="0032773C" w:rsidRDefault="00D0107B" w:rsidP="00D0107B">
      <w:pPr>
        <w:suppressAutoHyphens w:val="0"/>
        <w:ind w:left="720" w:right="49"/>
        <w:jc w:val="both"/>
        <w:rPr>
          <w:rFonts w:ascii="Arial" w:hAnsi="Arial" w:cs="Arial"/>
          <w:lang w:eastAsia="es-MX"/>
        </w:rPr>
      </w:pPr>
    </w:p>
    <w:p w14:paraId="14EE3596" w14:textId="77777777" w:rsidR="00D0107B" w:rsidRPr="0032773C" w:rsidRDefault="00D0107B" w:rsidP="00A950C2">
      <w:pPr>
        <w:numPr>
          <w:ilvl w:val="0"/>
          <w:numId w:val="1"/>
        </w:numPr>
        <w:suppressAutoHyphens w:val="0"/>
        <w:ind w:right="49"/>
        <w:jc w:val="both"/>
        <w:rPr>
          <w:rFonts w:ascii="Arial" w:hAnsi="Arial" w:cs="Arial"/>
          <w:lang w:val="es-ES_tradnl" w:eastAsia="es-MX"/>
        </w:rPr>
      </w:pPr>
      <w:r w:rsidRPr="0032773C">
        <w:rPr>
          <w:rFonts w:ascii="Arial" w:hAnsi="Arial" w:cs="Arial"/>
          <w:lang w:val="es-ES_tradnl" w:eastAsia="es-MX"/>
        </w:rPr>
        <w:t xml:space="preserve">La documentación referida en la fracción VII de la Base que antecede deberá incluirse en original y copias para su cotejo dentro del sobre de proposiciones técnicas, </w:t>
      </w:r>
      <w:bookmarkStart w:id="1" w:name="_Hlk499672005"/>
      <w:r w:rsidRPr="0032773C">
        <w:rPr>
          <w:rFonts w:ascii="Arial" w:hAnsi="Arial" w:cs="Arial"/>
          <w:lang w:val="es-ES_tradnl" w:eastAsia="es-MX"/>
        </w:rPr>
        <w:t>en el orden aquí señalado y debidamente identificada y numerada, señalando expresamente que se trata de los requisitos señalados en el Capítulo III de las Bases</w:t>
      </w:r>
      <w:bookmarkEnd w:id="1"/>
      <w:r w:rsidRPr="0032773C">
        <w:rPr>
          <w:rFonts w:ascii="Arial" w:hAnsi="Arial" w:cs="Arial"/>
          <w:lang w:val="es-ES_tradnl" w:eastAsia="es-MX"/>
        </w:rPr>
        <w:t>.</w:t>
      </w:r>
      <w:r w:rsidRPr="0032773C">
        <w:rPr>
          <w:rFonts w:ascii="Avenir Next LT Pro Light" w:hAnsi="Avenir Next LT Pro Light"/>
        </w:rPr>
        <w:t xml:space="preserve"> </w:t>
      </w:r>
    </w:p>
    <w:p w14:paraId="118A8094" w14:textId="77777777" w:rsidR="00D0107B" w:rsidRPr="0032773C" w:rsidRDefault="00D0107B" w:rsidP="00D0107B">
      <w:pPr>
        <w:suppressAutoHyphens w:val="0"/>
        <w:ind w:left="720" w:right="49"/>
        <w:jc w:val="both"/>
        <w:rPr>
          <w:rFonts w:ascii="Arial" w:hAnsi="Arial" w:cs="Arial"/>
        </w:rPr>
      </w:pPr>
    </w:p>
    <w:p w14:paraId="09737361" w14:textId="1E956FCA" w:rsidR="00D0107B" w:rsidRPr="0032773C" w:rsidRDefault="00D0107B" w:rsidP="00D0107B">
      <w:pPr>
        <w:suppressAutoHyphens w:val="0"/>
        <w:ind w:left="720" w:right="49"/>
        <w:jc w:val="both"/>
        <w:rPr>
          <w:rFonts w:ascii="Arial" w:hAnsi="Arial" w:cs="Arial"/>
          <w:lang w:val="es-ES_tradnl" w:eastAsia="es-MX"/>
        </w:rPr>
      </w:pPr>
      <w:r w:rsidRPr="0032773C">
        <w:rPr>
          <w:rFonts w:ascii="Arial" w:hAnsi="Arial" w:cs="Arial"/>
        </w:rPr>
        <w:t xml:space="preserve">En el supuesto de que, alguna de las </w:t>
      </w:r>
      <w:r w:rsidRPr="0032773C">
        <w:rPr>
          <w:rFonts w:ascii="Arial" w:hAnsi="Arial" w:cs="Arial"/>
          <w:lang w:eastAsia="es-MX"/>
        </w:rPr>
        <w:t xml:space="preserve">invitadas </w:t>
      </w:r>
      <w:r w:rsidRPr="0032773C">
        <w:rPr>
          <w:rFonts w:ascii="Arial" w:hAnsi="Arial" w:cs="Arial"/>
        </w:rPr>
        <w:t>no pueda cumplir con alguno de los requisitos de forma contemplados en las presentes bases, deberá manifestarlo por escrito dentro del sobre que contiene la propuesta correspondiente, a fin de que sea sometido a consideración del Comité.</w:t>
      </w:r>
    </w:p>
    <w:p w14:paraId="2D1DF9E6" w14:textId="77777777" w:rsidR="00D0107B" w:rsidRPr="0032773C" w:rsidRDefault="00D0107B" w:rsidP="00D0107B">
      <w:pPr>
        <w:suppressAutoHyphens w:val="0"/>
        <w:ind w:left="720" w:right="49"/>
        <w:jc w:val="both"/>
        <w:rPr>
          <w:rFonts w:ascii="Arial" w:hAnsi="Arial" w:cs="Arial"/>
          <w:lang w:val="es-ES_tradnl" w:eastAsia="es-MX"/>
        </w:rPr>
      </w:pPr>
    </w:p>
    <w:p w14:paraId="7208C617" w14:textId="03201A3E"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lang w:val="es-ES_tradnl" w:eastAsia="es-MX"/>
        </w:rPr>
        <w:t xml:space="preserve">El convocante realizará los trámites necesarios para verificar que las </w:t>
      </w:r>
      <w:r w:rsidRPr="0032773C">
        <w:rPr>
          <w:rFonts w:ascii="Arial" w:hAnsi="Arial" w:cs="Arial"/>
          <w:lang w:eastAsia="es-MX"/>
        </w:rPr>
        <w:t xml:space="preserve">invitadas </w:t>
      </w:r>
      <w:r w:rsidRPr="0032773C">
        <w:rPr>
          <w:rFonts w:ascii="Arial" w:hAnsi="Arial" w:cs="Arial"/>
          <w:lang w:val="es-ES_tradnl" w:eastAsia="es-MX"/>
        </w:rPr>
        <w:t xml:space="preserve">no se encuentren boletinados </w:t>
      </w:r>
      <w:r w:rsidRPr="0032773C">
        <w:rPr>
          <w:rFonts w:ascii="Arial" w:hAnsi="Arial" w:cs="Arial"/>
          <w:lang w:eastAsia="es-MX"/>
        </w:rPr>
        <w:t xml:space="preserve">por incumplimiento en obligaciones fiscales por parte del Sistema de Administración Tributaria, durante los últimos 3 años. </w:t>
      </w:r>
    </w:p>
    <w:p w14:paraId="55A462E1" w14:textId="77777777" w:rsidR="00D0107B" w:rsidRPr="0032773C" w:rsidRDefault="00D0107B" w:rsidP="00D0107B">
      <w:pPr>
        <w:ind w:right="49"/>
        <w:jc w:val="center"/>
        <w:rPr>
          <w:rFonts w:ascii="Arial" w:hAnsi="Arial" w:cs="Arial"/>
          <w:b/>
          <w:lang w:eastAsia="es-MX"/>
        </w:rPr>
      </w:pPr>
    </w:p>
    <w:p w14:paraId="1E723BC4" w14:textId="77777777" w:rsidR="00D0107B" w:rsidRPr="0032773C" w:rsidRDefault="00D0107B" w:rsidP="00D0107B">
      <w:pPr>
        <w:ind w:right="49"/>
        <w:jc w:val="center"/>
        <w:rPr>
          <w:rFonts w:ascii="Arial" w:hAnsi="Arial" w:cs="Arial"/>
          <w:b/>
          <w:lang w:eastAsia="es-MX"/>
        </w:rPr>
      </w:pPr>
      <w:r w:rsidRPr="0032773C">
        <w:rPr>
          <w:rFonts w:ascii="Arial" w:hAnsi="Arial" w:cs="Arial"/>
          <w:b/>
          <w:lang w:eastAsia="es-MX"/>
        </w:rPr>
        <w:t>CAPÍTULO IV</w:t>
      </w:r>
    </w:p>
    <w:p w14:paraId="1F6B8281" w14:textId="77777777" w:rsidR="00D0107B" w:rsidRPr="0032773C" w:rsidRDefault="00D0107B" w:rsidP="00D0107B">
      <w:pPr>
        <w:ind w:right="49"/>
        <w:jc w:val="center"/>
        <w:rPr>
          <w:rFonts w:ascii="Arial" w:hAnsi="Arial" w:cs="Arial"/>
          <w:b/>
          <w:lang w:eastAsia="es-MX"/>
        </w:rPr>
      </w:pPr>
      <w:r w:rsidRPr="0032773C">
        <w:rPr>
          <w:rFonts w:ascii="Arial" w:hAnsi="Arial" w:cs="Arial"/>
          <w:b/>
          <w:lang w:eastAsia="es-MX"/>
        </w:rPr>
        <w:t>IMPEDIMENTOS PARA PARTICIPAR</w:t>
      </w:r>
    </w:p>
    <w:p w14:paraId="7A7A6075" w14:textId="77777777" w:rsidR="00D0107B" w:rsidRPr="0032773C" w:rsidRDefault="00D0107B" w:rsidP="00D0107B">
      <w:pPr>
        <w:suppressAutoHyphens w:val="0"/>
        <w:ind w:right="49"/>
        <w:jc w:val="both"/>
        <w:rPr>
          <w:rFonts w:ascii="Arial" w:hAnsi="Arial" w:cs="Arial"/>
          <w:lang w:eastAsia="es-MX"/>
        </w:rPr>
      </w:pPr>
    </w:p>
    <w:p w14:paraId="43D3614A" w14:textId="77777777" w:rsidR="00D0107B" w:rsidRPr="0032773C" w:rsidRDefault="00D0107B" w:rsidP="00D0107B">
      <w:pPr>
        <w:suppressAutoHyphens w:val="0"/>
        <w:ind w:right="49"/>
        <w:jc w:val="both"/>
        <w:rPr>
          <w:rFonts w:ascii="Arial" w:hAnsi="Arial" w:cs="Arial"/>
          <w:lang w:eastAsia="es-MX"/>
        </w:rPr>
      </w:pPr>
    </w:p>
    <w:p w14:paraId="1F48263B" w14:textId="77777777"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color w:val="000000" w:themeColor="text1"/>
          <w:lang w:eastAsia="es-MX"/>
        </w:rPr>
        <w:t xml:space="preserve">No se recibirán propuestas ni podrá celebrarse contrato alguno con las personas morales siguientes: </w:t>
      </w:r>
    </w:p>
    <w:p w14:paraId="2DEF70D0" w14:textId="77777777" w:rsidR="00D0107B" w:rsidRPr="0032773C" w:rsidRDefault="00D0107B" w:rsidP="00D0107B">
      <w:pPr>
        <w:ind w:left="284" w:right="49"/>
        <w:jc w:val="both"/>
        <w:rPr>
          <w:rFonts w:ascii="Arial" w:hAnsi="Arial" w:cs="Arial"/>
          <w:color w:val="000000" w:themeColor="text1"/>
          <w:lang w:eastAsia="es-MX"/>
        </w:rPr>
      </w:pPr>
    </w:p>
    <w:p w14:paraId="55C7AB0F"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rPr>
      </w:pPr>
      <w:r w:rsidRPr="0032773C">
        <w:rPr>
          <w:rFonts w:ascii="Arial" w:hAnsi="Arial" w:cs="Arial"/>
        </w:rPr>
        <w:t xml:space="preserve">Las que desempeñen un empleo, cargo o comisión en el servicio público, o bien, las sociedades de las que dichas personas formen parte, las inhabilitadas para desempeñar un empleo, cargo o comisión en el servicio público; </w:t>
      </w:r>
    </w:p>
    <w:p w14:paraId="67FA53EF" w14:textId="77777777" w:rsidR="00D0107B" w:rsidRPr="0032773C" w:rsidRDefault="00D0107B" w:rsidP="00D0107B">
      <w:pPr>
        <w:pStyle w:val="Prrafodelista"/>
        <w:suppressAutoHyphens w:val="0"/>
        <w:spacing w:after="200"/>
        <w:ind w:left="1434"/>
        <w:jc w:val="both"/>
        <w:rPr>
          <w:rFonts w:ascii="Arial" w:hAnsi="Arial" w:cs="Arial"/>
        </w:rPr>
      </w:pPr>
    </w:p>
    <w:p w14:paraId="0972F0D6"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rPr>
      </w:pPr>
      <w:r w:rsidRPr="0032773C">
        <w:rPr>
          <w:rFonts w:ascii="Arial" w:hAnsi="Arial" w:cs="Arial"/>
        </w:rPr>
        <w:t xml:space="preserve">Aquellos proveedores que, por causas imputables a ellos mismos, se les hubiere rescindido administrativamente un contrato por parte del Instituto; </w:t>
      </w:r>
    </w:p>
    <w:p w14:paraId="198E02A2" w14:textId="77777777" w:rsidR="00D0107B" w:rsidRPr="0032773C" w:rsidRDefault="00D0107B" w:rsidP="00D0107B">
      <w:pPr>
        <w:pStyle w:val="Prrafodelista"/>
        <w:suppressAutoHyphens w:val="0"/>
        <w:spacing w:after="200"/>
        <w:ind w:left="1434"/>
        <w:jc w:val="both"/>
        <w:rPr>
          <w:rFonts w:ascii="Arial" w:hAnsi="Arial" w:cs="Arial"/>
        </w:rPr>
      </w:pPr>
    </w:p>
    <w:p w14:paraId="7807BFDD"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rPr>
      </w:pPr>
      <w:r w:rsidRPr="0032773C">
        <w:rPr>
          <w:rFonts w:ascii="Arial" w:hAnsi="Arial" w:cs="Arial"/>
        </w:rPr>
        <w:t xml:space="preserve">Aquellas que hubieren proporcionado información que resulte falsa, o que hayan actuado con dolo o mala fe, en algún proceso para la adjudicación de un contrato, en su celebración, durante su vigencia o bien en la presentación o desahogo de una inconformidad; </w:t>
      </w:r>
    </w:p>
    <w:p w14:paraId="5C587845" w14:textId="77777777" w:rsidR="00D0107B" w:rsidRPr="0032773C" w:rsidRDefault="00D0107B" w:rsidP="00D0107B">
      <w:pPr>
        <w:pStyle w:val="Prrafodelista"/>
        <w:suppressAutoHyphens w:val="0"/>
        <w:spacing w:after="200"/>
        <w:ind w:left="1434"/>
        <w:jc w:val="both"/>
        <w:rPr>
          <w:rFonts w:ascii="Arial" w:hAnsi="Arial" w:cs="Arial"/>
        </w:rPr>
      </w:pPr>
    </w:p>
    <w:p w14:paraId="490AD9FD"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rPr>
      </w:pPr>
      <w:r w:rsidRPr="0032773C">
        <w:rPr>
          <w:rFonts w:ascii="Arial" w:hAnsi="Arial" w:cs="Arial"/>
        </w:rPr>
        <w:t xml:space="preserve">Aquellas a las que se les declare en estado de quiebra o, en su caso, sujetas a concurso mercantil; </w:t>
      </w:r>
    </w:p>
    <w:p w14:paraId="4059A078" w14:textId="77777777" w:rsidR="00D0107B" w:rsidRPr="0032773C" w:rsidRDefault="00D0107B" w:rsidP="00D0107B">
      <w:pPr>
        <w:pStyle w:val="Prrafodelista"/>
        <w:suppressAutoHyphens w:val="0"/>
        <w:spacing w:after="200"/>
        <w:ind w:left="1434"/>
        <w:jc w:val="both"/>
        <w:rPr>
          <w:rFonts w:ascii="Arial" w:hAnsi="Arial" w:cs="Arial"/>
        </w:rPr>
      </w:pPr>
    </w:p>
    <w:p w14:paraId="496DE21A"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rPr>
      </w:pPr>
      <w:r w:rsidRPr="0032773C">
        <w:rPr>
          <w:rFonts w:ascii="Arial" w:hAnsi="Arial" w:cs="Arial"/>
        </w:rPr>
        <w:t>Aquellas en las que cualquier miembro del Consejo General, de la Junta Estatal Ejecutiva o del Comité, tenga interés personal, familiar o de negocios, incluyendo aquellas de las que pueda resultar algún beneficio para él, para su cónyuge, sus parientes consanguíneos hasta el cuarto grado, por afinidad o civiles, o para terceros con los que tenga relaciones profesionales, laborales o de negocios, o para socios o sociedades de las que el miembro del Comité o las personas referidas formen o hayan formado parte;</w:t>
      </w:r>
    </w:p>
    <w:p w14:paraId="1787D65D" w14:textId="77777777" w:rsidR="00D0107B" w:rsidRPr="0032773C" w:rsidRDefault="00D0107B" w:rsidP="00D0107B">
      <w:pPr>
        <w:pStyle w:val="Prrafodelista"/>
        <w:suppressAutoHyphens w:val="0"/>
        <w:spacing w:after="200"/>
        <w:ind w:left="1434"/>
        <w:jc w:val="both"/>
        <w:rPr>
          <w:rFonts w:ascii="Arial" w:hAnsi="Arial" w:cs="Arial"/>
        </w:rPr>
      </w:pPr>
    </w:p>
    <w:p w14:paraId="51377C3C"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rPr>
      </w:pPr>
      <w:r w:rsidRPr="0032773C">
        <w:rPr>
          <w:rFonts w:ascii="Arial" w:hAnsi="Arial" w:cs="Arial"/>
        </w:rPr>
        <w:t xml:space="preserve">Las que formen parte o guarden alguna relación con las directivas nacionales, estatales o municipales de los partidos políticos, agrupaciones políticas sean nacionales o estatales, coaliciones o que, a consideración del Comité, impliquen conflicto de intereses; y, </w:t>
      </w:r>
    </w:p>
    <w:p w14:paraId="58A5EA74" w14:textId="77777777" w:rsidR="00D0107B" w:rsidRPr="0032773C" w:rsidRDefault="00D0107B" w:rsidP="00D0107B">
      <w:pPr>
        <w:pStyle w:val="Prrafodelista"/>
        <w:suppressAutoHyphens w:val="0"/>
        <w:spacing w:after="200"/>
        <w:ind w:left="1434"/>
        <w:jc w:val="both"/>
        <w:rPr>
          <w:rFonts w:ascii="Arial" w:hAnsi="Arial" w:cs="Arial"/>
          <w:b/>
          <w:lang w:eastAsia="es-MX"/>
        </w:rPr>
      </w:pPr>
    </w:p>
    <w:p w14:paraId="70204A1E" w14:textId="77777777" w:rsidR="00D0107B" w:rsidRPr="0032773C" w:rsidRDefault="00D0107B" w:rsidP="00D0107B">
      <w:pPr>
        <w:pStyle w:val="Prrafodelista"/>
        <w:numPr>
          <w:ilvl w:val="0"/>
          <w:numId w:val="14"/>
        </w:numPr>
        <w:suppressAutoHyphens w:val="0"/>
        <w:spacing w:after="200"/>
        <w:ind w:left="1434" w:hanging="357"/>
        <w:jc w:val="both"/>
        <w:rPr>
          <w:rFonts w:ascii="Arial" w:hAnsi="Arial" w:cs="Arial"/>
          <w:b/>
          <w:lang w:eastAsia="es-MX"/>
        </w:rPr>
      </w:pPr>
      <w:r w:rsidRPr="0032773C">
        <w:rPr>
          <w:rFonts w:ascii="Arial" w:hAnsi="Arial" w:cs="Arial"/>
        </w:rPr>
        <w:t>Las demás que por cualquier causa se encuentren impedidas por disposición del Reglamento y otras disposiciones legales aplicables.</w:t>
      </w:r>
    </w:p>
    <w:p w14:paraId="21C842E8" w14:textId="77777777" w:rsidR="00D0107B" w:rsidRPr="0032773C" w:rsidRDefault="00D0107B" w:rsidP="00D0107B">
      <w:pPr>
        <w:ind w:left="142" w:right="49"/>
        <w:jc w:val="center"/>
        <w:rPr>
          <w:rFonts w:ascii="Arial" w:hAnsi="Arial" w:cs="Arial"/>
          <w:b/>
          <w:lang w:eastAsia="es-MX"/>
        </w:rPr>
      </w:pPr>
    </w:p>
    <w:p w14:paraId="1ABB883D" w14:textId="77777777" w:rsidR="00D0107B" w:rsidRPr="0032773C" w:rsidRDefault="00D0107B" w:rsidP="00D0107B">
      <w:pPr>
        <w:ind w:right="49"/>
        <w:jc w:val="center"/>
        <w:rPr>
          <w:rFonts w:ascii="Arial" w:hAnsi="Arial" w:cs="Arial"/>
          <w:b/>
          <w:lang w:eastAsia="es-MX"/>
        </w:rPr>
      </w:pPr>
      <w:r w:rsidRPr="0032773C">
        <w:rPr>
          <w:rFonts w:ascii="Arial" w:hAnsi="Arial" w:cs="Arial"/>
          <w:b/>
          <w:lang w:eastAsia="es-MX"/>
        </w:rPr>
        <w:t>CAPÍTULO VIII</w:t>
      </w:r>
    </w:p>
    <w:p w14:paraId="27664A5A" w14:textId="77777777" w:rsidR="00D0107B" w:rsidRPr="0032773C" w:rsidRDefault="00D0107B" w:rsidP="00D0107B">
      <w:pPr>
        <w:suppressAutoHyphens w:val="0"/>
        <w:ind w:right="49"/>
        <w:jc w:val="center"/>
        <w:rPr>
          <w:rFonts w:ascii="Arial" w:hAnsi="Arial" w:cs="Arial"/>
          <w:b/>
          <w:lang w:eastAsia="es-MX"/>
        </w:rPr>
      </w:pPr>
      <w:r w:rsidRPr="0032773C">
        <w:rPr>
          <w:rFonts w:ascii="Arial" w:hAnsi="Arial" w:cs="Arial"/>
          <w:b/>
          <w:lang w:eastAsia="es-MX"/>
        </w:rPr>
        <w:t>REQUISITOS QUE DEBERÁN CUMPLIR LAS PROPOSICIONES TÉCNICAS Y ECONÓMICAS</w:t>
      </w:r>
    </w:p>
    <w:p w14:paraId="1A3F2F65" w14:textId="77777777" w:rsidR="00D0107B" w:rsidRPr="0032773C" w:rsidRDefault="00D0107B" w:rsidP="00D0107B">
      <w:pPr>
        <w:suppressAutoHyphens w:val="0"/>
        <w:ind w:left="720" w:right="49"/>
        <w:jc w:val="center"/>
        <w:rPr>
          <w:rFonts w:ascii="Arial" w:hAnsi="Arial" w:cs="Arial"/>
          <w:b/>
          <w:lang w:eastAsia="es-MX"/>
        </w:rPr>
      </w:pPr>
    </w:p>
    <w:p w14:paraId="050A0139" w14:textId="7385EAE7" w:rsidR="00D0107B" w:rsidRPr="0032773C" w:rsidRDefault="00D0107B" w:rsidP="00A950C2">
      <w:pPr>
        <w:numPr>
          <w:ilvl w:val="0"/>
          <w:numId w:val="1"/>
        </w:numPr>
        <w:suppressAutoHyphens w:val="0"/>
        <w:ind w:right="49"/>
        <w:jc w:val="both"/>
        <w:rPr>
          <w:rFonts w:ascii="Arial" w:hAnsi="Arial" w:cs="Arial"/>
          <w:bCs/>
          <w:lang w:val="es-ES"/>
        </w:rPr>
      </w:pPr>
      <w:r w:rsidRPr="0032773C">
        <w:rPr>
          <w:rFonts w:ascii="Arial" w:hAnsi="Arial" w:cs="Arial"/>
          <w:bCs/>
          <w:lang w:val="es-ES"/>
        </w:rPr>
        <w:t>Como lo establece el artículo 55 del Reglamento de Adquisiciones, la proposición Técnica describirá las especificaciones técnicas de</w:t>
      </w:r>
      <w:r w:rsidR="009B677F" w:rsidRPr="0032773C">
        <w:rPr>
          <w:rFonts w:ascii="Arial" w:hAnsi="Arial" w:cs="Arial"/>
          <w:bCs/>
          <w:lang w:val="es-ES"/>
        </w:rPr>
        <w:t xml:space="preserve">l mobiliario de oficina </w:t>
      </w:r>
      <w:r w:rsidRPr="0032773C">
        <w:rPr>
          <w:rFonts w:ascii="Arial" w:hAnsi="Arial" w:cs="Arial"/>
          <w:bCs/>
          <w:lang w:val="es-ES"/>
        </w:rPr>
        <w:t xml:space="preserve">de conformidad con el Anexo Técnico; y, por su parte, la proposición Económica deberá contener la cotización total del </w:t>
      </w:r>
      <w:r w:rsidR="00821B3B" w:rsidRPr="0032773C">
        <w:rPr>
          <w:rFonts w:ascii="Arial" w:hAnsi="Arial" w:cs="Arial"/>
          <w:bCs/>
          <w:lang w:val="es-ES"/>
        </w:rPr>
        <w:t>bien(es) o servicio(s)</w:t>
      </w:r>
      <w:r w:rsidRPr="0032773C">
        <w:rPr>
          <w:rFonts w:ascii="Arial" w:hAnsi="Arial" w:cs="Arial"/>
          <w:bCs/>
          <w:lang w:val="es-ES"/>
        </w:rPr>
        <w:t>, conforme a la partida señalada en el numeral 1 de estas Bases, considerando costos unitarios, con base en las cantidades y especificaciones técnicas contenidas en el Anexo Técnico.</w:t>
      </w:r>
    </w:p>
    <w:p w14:paraId="6BDD9EC7" w14:textId="77777777" w:rsidR="00D0107B" w:rsidRPr="0032773C" w:rsidRDefault="00D0107B" w:rsidP="00D0107B">
      <w:pPr>
        <w:ind w:left="709"/>
        <w:jc w:val="both"/>
        <w:rPr>
          <w:rFonts w:ascii="Arial" w:hAnsi="Arial" w:cs="Arial"/>
          <w:bCs/>
          <w:lang w:val="es-ES"/>
        </w:rPr>
      </w:pPr>
    </w:p>
    <w:p w14:paraId="3021258A" w14:textId="77777777" w:rsidR="00D0107B" w:rsidRPr="0032773C" w:rsidRDefault="00D0107B" w:rsidP="00A950C2">
      <w:pPr>
        <w:numPr>
          <w:ilvl w:val="0"/>
          <w:numId w:val="1"/>
        </w:numPr>
        <w:suppressAutoHyphens w:val="0"/>
        <w:ind w:right="49"/>
        <w:jc w:val="both"/>
        <w:rPr>
          <w:rFonts w:ascii="Arial" w:hAnsi="Arial" w:cs="Arial"/>
          <w:b/>
        </w:rPr>
      </w:pPr>
      <w:r w:rsidRPr="0032773C">
        <w:rPr>
          <w:rFonts w:ascii="Arial" w:hAnsi="Arial" w:cs="Arial"/>
          <w:b/>
        </w:rPr>
        <w:t xml:space="preserve">Presentación de las propuestas (requisitos de forma): </w:t>
      </w:r>
    </w:p>
    <w:p w14:paraId="02A9F2AF" w14:textId="77777777" w:rsidR="00D0107B" w:rsidRPr="0032773C" w:rsidRDefault="00D0107B" w:rsidP="00D0107B">
      <w:pPr>
        <w:suppressAutoHyphens w:val="0"/>
        <w:ind w:right="49"/>
        <w:jc w:val="both"/>
        <w:rPr>
          <w:rFonts w:ascii="Arial" w:hAnsi="Arial" w:cs="Arial"/>
          <w:lang w:eastAsia="es-MX"/>
        </w:rPr>
      </w:pPr>
    </w:p>
    <w:p w14:paraId="4CCFC4FE" w14:textId="3DEBB81A" w:rsidR="00D0107B" w:rsidRPr="0032773C" w:rsidRDefault="00D0107B" w:rsidP="00D0107B">
      <w:pPr>
        <w:pStyle w:val="Prrafodelista"/>
        <w:numPr>
          <w:ilvl w:val="0"/>
          <w:numId w:val="16"/>
        </w:numPr>
        <w:suppressAutoHyphens w:val="0"/>
        <w:ind w:right="49"/>
        <w:jc w:val="both"/>
        <w:rPr>
          <w:rFonts w:ascii="Arial" w:hAnsi="Arial" w:cs="Arial"/>
          <w:lang w:eastAsia="es-MX"/>
        </w:rPr>
      </w:pPr>
      <w:r w:rsidRPr="0032773C">
        <w:rPr>
          <w:rFonts w:ascii="Arial" w:hAnsi="Arial" w:cs="Arial"/>
          <w:lang w:eastAsia="es-MX"/>
        </w:rPr>
        <w:lastRenderedPageBreak/>
        <w:t xml:space="preserve">Las ofertas técnicas y económicas deberán presentarse por escrito </w:t>
      </w:r>
      <w:r w:rsidRPr="0032773C">
        <w:rPr>
          <w:rFonts w:ascii="Arial" w:hAnsi="Arial" w:cs="Arial"/>
          <w:bCs/>
          <w:lang w:val="es-ES"/>
        </w:rPr>
        <w:t xml:space="preserve">en dos sobres cerrados a los que se les designarán números 1 (uno) y 2 (dos) respectivamente; el primero, corresponderá a la propuesta técnica y, el segundo a la propuesta económica, en la parte exterior de cada uno de los sobres se señalará el número al que corresponda, el tipo de propuesta y los datos de identificación de la </w:t>
      </w:r>
      <w:r w:rsidRPr="0032773C">
        <w:rPr>
          <w:rFonts w:ascii="Arial" w:hAnsi="Arial" w:cs="Arial"/>
          <w:lang w:eastAsia="es-MX"/>
        </w:rPr>
        <w:t>invitada</w:t>
      </w:r>
      <w:r w:rsidRPr="0032773C">
        <w:rPr>
          <w:rFonts w:ascii="Arial" w:hAnsi="Arial" w:cs="Arial"/>
          <w:bCs/>
          <w:lang w:val="es-ES"/>
        </w:rPr>
        <w:t>. Los sobres con la propuesta técnica y económica, una vez cerrados, firmados y sellados, se colocarán en el interior de un tercer sobre, que deberá contener en la parte frontal, los siguientes datos de identificación:</w:t>
      </w:r>
    </w:p>
    <w:p w14:paraId="59C51E90" w14:textId="77777777" w:rsidR="00D0107B" w:rsidRPr="0032773C" w:rsidRDefault="00D0107B" w:rsidP="00D0107B">
      <w:pPr>
        <w:suppressAutoHyphens w:val="0"/>
        <w:ind w:right="49"/>
        <w:jc w:val="both"/>
        <w:rPr>
          <w:rFonts w:ascii="Arial" w:hAnsi="Arial" w:cs="Arial"/>
          <w:lang w:eastAsia="es-MX"/>
        </w:rPr>
      </w:pPr>
    </w:p>
    <w:p w14:paraId="7A32666E" w14:textId="77777777" w:rsidR="00D0107B" w:rsidRPr="0032773C" w:rsidRDefault="00D0107B" w:rsidP="00D0107B">
      <w:pPr>
        <w:pStyle w:val="Prrafodelista"/>
        <w:numPr>
          <w:ilvl w:val="0"/>
          <w:numId w:val="2"/>
        </w:numPr>
        <w:ind w:left="1843"/>
        <w:jc w:val="both"/>
        <w:rPr>
          <w:rFonts w:ascii="Arial" w:hAnsi="Arial" w:cs="Arial"/>
          <w:bCs/>
          <w:szCs w:val="24"/>
          <w:lang w:val="es-ES"/>
        </w:rPr>
      </w:pPr>
      <w:r w:rsidRPr="0032773C">
        <w:rPr>
          <w:rFonts w:ascii="Arial" w:hAnsi="Arial" w:cs="Arial"/>
          <w:bCs/>
          <w:szCs w:val="24"/>
          <w:lang w:val="es-ES"/>
        </w:rPr>
        <w:t>Estar dirigido al Instituto, llevar la dirección y teléfono (443 322 1400) del convocante.</w:t>
      </w:r>
    </w:p>
    <w:p w14:paraId="7A908E48" w14:textId="77777777" w:rsidR="00D0107B" w:rsidRPr="0032773C" w:rsidRDefault="00D0107B" w:rsidP="00D0107B">
      <w:pPr>
        <w:pStyle w:val="Prrafodelista"/>
        <w:ind w:left="1843"/>
        <w:jc w:val="both"/>
        <w:rPr>
          <w:rFonts w:ascii="Arial" w:hAnsi="Arial" w:cs="Arial"/>
          <w:bCs/>
          <w:szCs w:val="24"/>
          <w:lang w:val="es-ES"/>
        </w:rPr>
      </w:pPr>
    </w:p>
    <w:p w14:paraId="305C62D7" w14:textId="06CF7BCF" w:rsidR="00D0107B" w:rsidRPr="0032773C" w:rsidRDefault="00D0107B" w:rsidP="00D0107B">
      <w:pPr>
        <w:pStyle w:val="Prrafodelista"/>
        <w:numPr>
          <w:ilvl w:val="0"/>
          <w:numId w:val="2"/>
        </w:numPr>
        <w:ind w:left="1843"/>
        <w:jc w:val="both"/>
        <w:rPr>
          <w:rFonts w:ascii="Arial" w:hAnsi="Arial" w:cs="Arial"/>
          <w:lang w:eastAsia="es-MX"/>
        </w:rPr>
      </w:pPr>
      <w:r w:rsidRPr="0032773C">
        <w:rPr>
          <w:rFonts w:ascii="Arial" w:hAnsi="Arial" w:cs="Arial"/>
          <w:bCs/>
          <w:szCs w:val="24"/>
          <w:lang w:val="es-ES"/>
        </w:rPr>
        <w:t xml:space="preserve">El nombre y número de la </w:t>
      </w:r>
      <w:r w:rsidRPr="0032773C">
        <w:rPr>
          <w:rFonts w:ascii="Arial" w:hAnsi="Arial" w:cs="Arial"/>
          <w:sz w:val="23"/>
          <w:szCs w:val="23"/>
          <w:lang w:eastAsia="es-MX"/>
        </w:rPr>
        <w:t>invitación restringida</w:t>
      </w:r>
      <w:r w:rsidRPr="0032773C">
        <w:rPr>
          <w:rFonts w:ascii="Arial" w:hAnsi="Arial" w:cs="Arial"/>
          <w:lang w:eastAsia="es-MX"/>
        </w:rPr>
        <w:t>.</w:t>
      </w:r>
    </w:p>
    <w:p w14:paraId="447F18F7" w14:textId="77777777" w:rsidR="00BB1584" w:rsidRPr="0032773C" w:rsidRDefault="00BB1584" w:rsidP="00BB1584">
      <w:pPr>
        <w:pStyle w:val="Prrafodelista"/>
        <w:rPr>
          <w:rFonts w:ascii="Arial" w:hAnsi="Arial" w:cs="Arial"/>
          <w:lang w:eastAsia="es-MX"/>
        </w:rPr>
      </w:pPr>
    </w:p>
    <w:p w14:paraId="60CD7144" w14:textId="09AA4DD9" w:rsidR="00BB1584" w:rsidRPr="0032773C" w:rsidRDefault="00BB1584" w:rsidP="00D0107B">
      <w:pPr>
        <w:pStyle w:val="Prrafodelista"/>
        <w:numPr>
          <w:ilvl w:val="0"/>
          <w:numId w:val="2"/>
        </w:numPr>
        <w:ind w:left="1843"/>
        <w:jc w:val="both"/>
        <w:rPr>
          <w:rFonts w:ascii="Arial" w:hAnsi="Arial" w:cs="Arial"/>
          <w:lang w:eastAsia="es-MX"/>
        </w:rPr>
      </w:pPr>
      <w:r w:rsidRPr="0032773C">
        <w:rPr>
          <w:rFonts w:ascii="Arial" w:hAnsi="Arial" w:cs="Arial"/>
          <w:bCs/>
          <w:szCs w:val="24"/>
          <w:lang w:val="es-ES"/>
        </w:rPr>
        <w:t>El nombre, dirección y el teléfono de la invitada.</w:t>
      </w:r>
    </w:p>
    <w:p w14:paraId="73AAC949" w14:textId="77777777" w:rsidR="00BB1584" w:rsidRPr="0032773C" w:rsidRDefault="00BB1584" w:rsidP="00BB1584">
      <w:pPr>
        <w:pStyle w:val="Prrafodelista"/>
        <w:rPr>
          <w:rFonts w:ascii="Arial" w:hAnsi="Arial" w:cs="Arial"/>
          <w:lang w:eastAsia="es-MX"/>
        </w:rPr>
      </w:pPr>
    </w:p>
    <w:p w14:paraId="657925C4" w14:textId="168715B2" w:rsidR="00BB1584" w:rsidRPr="0032773C" w:rsidRDefault="00BB1584" w:rsidP="00D0107B">
      <w:pPr>
        <w:pStyle w:val="Prrafodelista"/>
        <w:numPr>
          <w:ilvl w:val="0"/>
          <w:numId w:val="2"/>
        </w:numPr>
        <w:ind w:left="1843"/>
        <w:jc w:val="both"/>
        <w:rPr>
          <w:rFonts w:ascii="Arial" w:hAnsi="Arial" w:cs="Arial"/>
          <w:lang w:eastAsia="es-MX"/>
        </w:rPr>
      </w:pPr>
      <w:r w:rsidRPr="0032773C">
        <w:rPr>
          <w:rFonts w:ascii="Arial" w:hAnsi="Arial" w:cs="Arial"/>
          <w:lang w:eastAsia="es-MX"/>
        </w:rPr>
        <w:t>Indicar domicilio, teléfono y correo electrónico para cualquier tipo de notificación.</w:t>
      </w:r>
    </w:p>
    <w:p w14:paraId="634891B8" w14:textId="77777777" w:rsidR="00D0107B" w:rsidRPr="0032773C" w:rsidRDefault="00D0107B" w:rsidP="00D0107B">
      <w:pPr>
        <w:pStyle w:val="Prrafodelista"/>
        <w:suppressAutoHyphens w:val="0"/>
        <w:ind w:left="1440" w:right="49"/>
        <w:jc w:val="both"/>
        <w:rPr>
          <w:rFonts w:ascii="Arial" w:hAnsi="Arial" w:cs="Arial"/>
          <w:lang w:eastAsia="es-MX"/>
        </w:rPr>
      </w:pPr>
    </w:p>
    <w:p w14:paraId="2AF41C7E" w14:textId="06ADBC5F" w:rsidR="00BB1584" w:rsidRPr="0032773C" w:rsidRDefault="00BB1584" w:rsidP="00D0107B">
      <w:pPr>
        <w:pStyle w:val="Prrafodelista"/>
        <w:numPr>
          <w:ilvl w:val="0"/>
          <w:numId w:val="16"/>
        </w:numPr>
        <w:suppressAutoHyphens w:val="0"/>
        <w:ind w:right="49"/>
        <w:jc w:val="both"/>
        <w:rPr>
          <w:rFonts w:ascii="Arial" w:hAnsi="Arial" w:cs="Arial"/>
          <w:lang w:eastAsia="es-MX"/>
        </w:rPr>
      </w:pPr>
      <w:r w:rsidRPr="0032773C">
        <w:rPr>
          <w:rFonts w:ascii="Arial" w:hAnsi="Arial" w:cs="Arial"/>
          <w:lang w:eastAsia="es-MX"/>
        </w:rPr>
        <w:t xml:space="preserve">Las propuestas técnicas y económicas, así como los documentos que las integran, deberán ser en original, firmados de manera autógrafa por quien legalmente tenga facultad para asumir las obligaciones que de esta </w:t>
      </w:r>
      <w:r w:rsidR="007C3AEF" w:rsidRPr="0032773C">
        <w:rPr>
          <w:rFonts w:ascii="Arial" w:hAnsi="Arial" w:cs="Arial"/>
          <w:lang w:eastAsia="es-MX"/>
        </w:rPr>
        <w:t>invitación restringida</w:t>
      </w:r>
      <w:r w:rsidRPr="0032773C">
        <w:rPr>
          <w:rFonts w:ascii="Arial" w:hAnsi="Arial" w:cs="Arial"/>
          <w:lang w:eastAsia="es-MX"/>
        </w:rPr>
        <w:t xml:space="preserve"> se generen, debiendo sostener los precios aún en caso de errores aritméticos o de otra naturaleza que contengan las propuestas.</w:t>
      </w:r>
    </w:p>
    <w:p w14:paraId="2ACFB462" w14:textId="77777777" w:rsidR="00BB1584" w:rsidRPr="0032773C" w:rsidRDefault="00BB1584" w:rsidP="00BB1584">
      <w:pPr>
        <w:pStyle w:val="Prrafodelista"/>
        <w:suppressAutoHyphens w:val="0"/>
        <w:ind w:left="1440" w:right="49"/>
        <w:jc w:val="both"/>
        <w:rPr>
          <w:rFonts w:ascii="Arial" w:hAnsi="Arial" w:cs="Arial"/>
          <w:lang w:eastAsia="es-MX"/>
        </w:rPr>
      </w:pPr>
    </w:p>
    <w:p w14:paraId="720B21D9" w14:textId="313720DA" w:rsidR="00D0107B" w:rsidRPr="0032773C" w:rsidRDefault="00D0107B" w:rsidP="00D0107B">
      <w:pPr>
        <w:pStyle w:val="Prrafodelista"/>
        <w:numPr>
          <w:ilvl w:val="0"/>
          <w:numId w:val="16"/>
        </w:numPr>
        <w:suppressAutoHyphens w:val="0"/>
        <w:ind w:right="49"/>
        <w:jc w:val="both"/>
        <w:rPr>
          <w:rFonts w:ascii="Arial" w:hAnsi="Arial" w:cs="Arial"/>
          <w:lang w:eastAsia="es-MX"/>
        </w:rPr>
      </w:pPr>
      <w:r w:rsidRPr="0032773C">
        <w:rPr>
          <w:rFonts w:ascii="Arial" w:hAnsi="Arial" w:cs="Arial"/>
          <w:lang w:eastAsia="es-MX"/>
        </w:rPr>
        <w:t>Los documentos que las integren deberán ser impresas en papel membretado de las invitadas, así como en disco compacto (CD) o memoria USB en formato Word, en caracteres de 12 puntos, letra Arial, respetando el orden de la descripción de la partida en concurso sin que contengan tachaduras o enmendaduras y deberá estar firmada en todas sus hojas. Las propuestas deberán ser en idioma español y en moneda nacional (pesos).</w:t>
      </w:r>
    </w:p>
    <w:p w14:paraId="301E7227" w14:textId="77777777" w:rsidR="00D0107B" w:rsidRPr="0032773C" w:rsidRDefault="00D0107B" w:rsidP="00D0107B">
      <w:pPr>
        <w:pStyle w:val="Prrafodelista"/>
        <w:suppressAutoHyphens w:val="0"/>
        <w:ind w:left="1440" w:right="49"/>
        <w:jc w:val="both"/>
        <w:rPr>
          <w:rFonts w:ascii="Arial" w:hAnsi="Arial" w:cs="Arial"/>
          <w:lang w:eastAsia="es-MX"/>
        </w:rPr>
      </w:pPr>
    </w:p>
    <w:p w14:paraId="1B0E0070" w14:textId="707A30A8" w:rsidR="00D0107B" w:rsidRPr="0032773C" w:rsidRDefault="00D0107B" w:rsidP="00D0107B">
      <w:pPr>
        <w:pStyle w:val="Prrafodelista"/>
        <w:numPr>
          <w:ilvl w:val="0"/>
          <w:numId w:val="16"/>
        </w:numPr>
        <w:suppressAutoHyphens w:val="0"/>
        <w:ind w:right="49"/>
        <w:jc w:val="both"/>
        <w:rPr>
          <w:rFonts w:ascii="Arial" w:hAnsi="Arial" w:cs="Arial"/>
          <w:lang w:eastAsia="es-MX"/>
        </w:rPr>
      </w:pPr>
      <w:r w:rsidRPr="0032773C">
        <w:rPr>
          <w:rFonts w:ascii="Arial" w:hAnsi="Arial" w:cs="Arial"/>
          <w:lang w:eastAsia="es-MX"/>
        </w:rPr>
        <w:t xml:space="preserve">Todos los documentos deberán ir en el orden numérico señalado en las Bases </w:t>
      </w:r>
      <w:r w:rsidR="00DC7FA4" w:rsidRPr="0032773C">
        <w:rPr>
          <w:rFonts w:ascii="Arial" w:hAnsi="Arial" w:cs="Arial"/>
          <w:lang w:eastAsia="es-MX"/>
        </w:rPr>
        <w:t>24</w:t>
      </w:r>
      <w:r w:rsidRPr="0032773C">
        <w:rPr>
          <w:rFonts w:ascii="Arial" w:hAnsi="Arial" w:cs="Arial"/>
          <w:lang w:eastAsia="es-MX"/>
        </w:rPr>
        <w:t xml:space="preserve"> y </w:t>
      </w:r>
      <w:r w:rsidR="00DC7FA4" w:rsidRPr="0032773C">
        <w:rPr>
          <w:rFonts w:ascii="Arial" w:hAnsi="Arial" w:cs="Arial"/>
          <w:lang w:eastAsia="es-MX"/>
        </w:rPr>
        <w:t>25</w:t>
      </w:r>
      <w:r w:rsidRPr="0032773C">
        <w:rPr>
          <w:rFonts w:ascii="Arial" w:hAnsi="Arial" w:cs="Arial"/>
          <w:lang w:eastAsia="es-MX"/>
        </w:rPr>
        <w:t xml:space="preserve"> y debidamente referenciados con el número de Base al que correspondan.  </w:t>
      </w:r>
    </w:p>
    <w:p w14:paraId="033379FF" w14:textId="5F3991C9" w:rsidR="00D0107B" w:rsidRPr="0032773C" w:rsidRDefault="00D0107B" w:rsidP="00D0107B">
      <w:pPr>
        <w:suppressAutoHyphens w:val="0"/>
        <w:ind w:left="720" w:right="49"/>
        <w:jc w:val="both"/>
        <w:rPr>
          <w:rFonts w:ascii="Arial" w:hAnsi="Arial" w:cs="Arial"/>
        </w:rPr>
      </w:pPr>
    </w:p>
    <w:p w14:paraId="5A3242E4" w14:textId="727858A7" w:rsidR="00CC14FA" w:rsidRPr="0032773C" w:rsidRDefault="00CC14FA" w:rsidP="006E62AF">
      <w:pPr>
        <w:suppressAutoHyphens w:val="0"/>
        <w:ind w:left="720" w:right="49"/>
        <w:jc w:val="both"/>
        <w:rPr>
          <w:rFonts w:ascii="Arial" w:hAnsi="Arial" w:cs="Arial"/>
        </w:rPr>
      </w:pPr>
      <w:r w:rsidRPr="0032773C">
        <w:rPr>
          <w:rFonts w:ascii="Arial" w:hAnsi="Arial" w:cs="Arial"/>
        </w:rPr>
        <w:t xml:space="preserve">A efecto de la elaboración de la propuesta técnica, </w:t>
      </w:r>
      <w:r w:rsidR="006E62AF" w:rsidRPr="0032773C">
        <w:rPr>
          <w:rFonts w:ascii="Arial" w:hAnsi="Arial" w:cs="Arial"/>
        </w:rPr>
        <w:t>las invitadas podrán tener acceso a las instalaciones del Instituto, a fin de analizar el espacio destinado para la colocación del mobiliario de oficina consistente en la estación tipo caballerizas con 2 módulos y con 11 módulos.</w:t>
      </w:r>
    </w:p>
    <w:p w14:paraId="0DEDFC40" w14:textId="1B99BB3C" w:rsidR="006E62AF" w:rsidRPr="0032773C" w:rsidRDefault="006E62AF" w:rsidP="006E62AF">
      <w:pPr>
        <w:suppressAutoHyphens w:val="0"/>
        <w:ind w:left="720" w:right="49"/>
        <w:jc w:val="both"/>
        <w:rPr>
          <w:rFonts w:ascii="Arial" w:hAnsi="Arial" w:cs="Arial"/>
        </w:rPr>
      </w:pPr>
    </w:p>
    <w:p w14:paraId="73B0AFEE" w14:textId="1F895C37" w:rsidR="006E62AF" w:rsidRPr="0032773C" w:rsidRDefault="006E62AF" w:rsidP="006E62AF">
      <w:pPr>
        <w:suppressAutoHyphens w:val="0"/>
        <w:ind w:left="720" w:right="49"/>
        <w:jc w:val="both"/>
        <w:rPr>
          <w:rFonts w:ascii="Arial" w:hAnsi="Arial" w:cs="Arial"/>
        </w:rPr>
      </w:pPr>
      <w:r w:rsidRPr="0032773C">
        <w:rPr>
          <w:rFonts w:ascii="Arial" w:hAnsi="Arial" w:cs="Arial"/>
        </w:rPr>
        <w:lastRenderedPageBreak/>
        <w:t xml:space="preserve">El periodo de acceso a que se refiere el párrafo anterior, será a partir del </w:t>
      </w:r>
      <w:r w:rsidR="00846A4C">
        <w:rPr>
          <w:rFonts w:ascii="Arial" w:hAnsi="Arial" w:cs="Arial"/>
        </w:rPr>
        <w:t>9</w:t>
      </w:r>
      <w:r w:rsidRPr="0032773C">
        <w:rPr>
          <w:rFonts w:ascii="Arial" w:hAnsi="Arial" w:cs="Arial"/>
        </w:rPr>
        <w:t xml:space="preserve"> y hasta el </w:t>
      </w:r>
      <w:r w:rsidR="00846A4C">
        <w:rPr>
          <w:rFonts w:ascii="Arial" w:hAnsi="Arial" w:cs="Arial"/>
        </w:rPr>
        <w:t>23</w:t>
      </w:r>
      <w:r w:rsidRPr="0032773C">
        <w:rPr>
          <w:rFonts w:ascii="Arial" w:hAnsi="Arial" w:cs="Arial"/>
        </w:rPr>
        <w:t xml:space="preserve"> de </w:t>
      </w:r>
      <w:r w:rsidR="00846A4C">
        <w:rPr>
          <w:rFonts w:ascii="Arial" w:hAnsi="Arial" w:cs="Arial"/>
        </w:rPr>
        <w:t>febrero</w:t>
      </w:r>
      <w:r w:rsidRPr="0032773C">
        <w:rPr>
          <w:rFonts w:ascii="Arial" w:hAnsi="Arial" w:cs="Arial"/>
        </w:rPr>
        <w:t xml:space="preserve"> de 2023, </w:t>
      </w:r>
      <w:r w:rsidR="00A0349A" w:rsidRPr="0032773C">
        <w:rPr>
          <w:rFonts w:ascii="Arial" w:hAnsi="Arial" w:cs="Arial"/>
        </w:rPr>
        <w:t>en días hábiles</w:t>
      </w:r>
      <w:r w:rsidRPr="0032773C">
        <w:rPr>
          <w:rFonts w:ascii="Arial" w:hAnsi="Arial" w:cs="Arial"/>
        </w:rPr>
        <w:t xml:space="preserve"> de </w:t>
      </w:r>
      <w:r w:rsidR="00A0349A" w:rsidRPr="0032773C">
        <w:rPr>
          <w:rFonts w:ascii="Arial" w:hAnsi="Arial" w:cs="Arial"/>
        </w:rPr>
        <w:t xml:space="preserve">las </w:t>
      </w:r>
      <w:r w:rsidR="00F006FD" w:rsidRPr="0032773C">
        <w:rPr>
          <w:rFonts w:ascii="Arial" w:hAnsi="Arial" w:cs="Arial"/>
        </w:rPr>
        <w:t xml:space="preserve">8:30 horas a </w:t>
      </w:r>
      <w:r w:rsidR="00A0349A" w:rsidRPr="0032773C">
        <w:rPr>
          <w:rFonts w:ascii="Arial" w:hAnsi="Arial" w:cs="Arial"/>
        </w:rPr>
        <w:t xml:space="preserve">las </w:t>
      </w:r>
      <w:r w:rsidR="00F006FD" w:rsidRPr="0032773C">
        <w:rPr>
          <w:rFonts w:ascii="Arial" w:hAnsi="Arial" w:cs="Arial"/>
        </w:rPr>
        <w:t>16:00 horas.</w:t>
      </w:r>
    </w:p>
    <w:p w14:paraId="202DD5DB" w14:textId="77777777" w:rsidR="00CC14FA" w:rsidRPr="0032773C" w:rsidRDefault="00CC14FA" w:rsidP="00D0107B">
      <w:pPr>
        <w:suppressAutoHyphens w:val="0"/>
        <w:ind w:left="720" w:right="49"/>
        <w:jc w:val="both"/>
        <w:rPr>
          <w:rFonts w:ascii="Arial" w:hAnsi="Arial" w:cs="Arial"/>
        </w:rPr>
      </w:pPr>
    </w:p>
    <w:p w14:paraId="68DBCCAE" w14:textId="77777777" w:rsidR="00D0107B" w:rsidRPr="0032773C" w:rsidRDefault="00D0107B" w:rsidP="00A950C2">
      <w:pPr>
        <w:pStyle w:val="Prrafodelista"/>
        <w:numPr>
          <w:ilvl w:val="0"/>
          <w:numId w:val="1"/>
        </w:numPr>
        <w:suppressAutoHyphens w:val="0"/>
        <w:ind w:right="49"/>
        <w:jc w:val="both"/>
        <w:rPr>
          <w:rFonts w:ascii="Arial" w:hAnsi="Arial" w:cs="Arial"/>
          <w:b/>
          <w:bCs/>
          <w:lang w:val="es-ES"/>
        </w:rPr>
      </w:pPr>
      <w:r w:rsidRPr="0032773C">
        <w:rPr>
          <w:rFonts w:ascii="Arial" w:hAnsi="Arial" w:cs="Arial"/>
          <w:b/>
          <w:bCs/>
          <w:lang w:val="es-ES"/>
        </w:rPr>
        <w:t>Contenido del sobre con la Propuesta Técnica (requisitos de fondo)</w:t>
      </w:r>
      <w:r w:rsidRPr="0032773C">
        <w:rPr>
          <w:rFonts w:ascii="Arial" w:hAnsi="Arial" w:cs="Arial"/>
        </w:rPr>
        <w:t xml:space="preserve">. </w:t>
      </w:r>
      <w:r w:rsidRPr="0032773C">
        <w:rPr>
          <w:rFonts w:ascii="Arial" w:hAnsi="Arial" w:cs="Arial"/>
          <w:bCs/>
          <w:lang w:val="es-ES"/>
        </w:rPr>
        <w:t>Dentro del sobre deberá incluirse la siguiente documentación</w:t>
      </w:r>
      <w:r w:rsidRPr="0032773C">
        <w:rPr>
          <w:rFonts w:ascii="Arial" w:hAnsi="Arial" w:cs="Arial"/>
          <w:lang w:val="es-ES_tradnl" w:eastAsia="es-MX"/>
        </w:rPr>
        <w:t xml:space="preserve"> en el orden aquí señalado:</w:t>
      </w:r>
    </w:p>
    <w:p w14:paraId="53480D06" w14:textId="77777777" w:rsidR="00D0107B" w:rsidRPr="0032773C" w:rsidRDefault="00D0107B" w:rsidP="00D0107B">
      <w:pPr>
        <w:suppressAutoHyphens w:val="0"/>
        <w:ind w:left="720" w:right="49"/>
        <w:jc w:val="both"/>
        <w:rPr>
          <w:rFonts w:ascii="Arial" w:hAnsi="Arial" w:cs="Arial"/>
          <w:b/>
          <w:bCs/>
          <w:lang w:val="es-ES"/>
        </w:rPr>
      </w:pPr>
      <w:r w:rsidRPr="0032773C">
        <w:rPr>
          <w:rFonts w:ascii="Arial" w:hAnsi="Arial" w:cs="Arial"/>
          <w:lang w:val="es-ES_tradnl" w:eastAsia="es-MX"/>
        </w:rPr>
        <w:t xml:space="preserve"> </w:t>
      </w:r>
    </w:p>
    <w:p w14:paraId="0E28798C" w14:textId="77777777" w:rsidR="00D0107B" w:rsidRPr="0032773C" w:rsidRDefault="00D0107B" w:rsidP="00D0107B">
      <w:pPr>
        <w:pStyle w:val="Prrafodelista"/>
        <w:numPr>
          <w:ilvl w:val="0"/>
          <w:numId w:val="3"/>
        </w:numPr>
        <w:ind w:left="1701"/>
        <w:jc w:val="both"/>
        <w:rPr>
          <w:rFonts w:ascii="Arial" w:hAnsi="Arial" w:cs="Arial"/>
          <w:bCs/>
          <w:lang w:val="es-ES"/>
        </w:rPr>
      </w:pPr>
      <w:r w:rsidRPr="0032773C">
        <w:rPr>
          <w:rFonts w:ascii="Arial" w:hAnsi="Arial" w:cs="Arial"/>
          <w:bCs/>
          <w:lang w:val="es-ES"/>
        </w:rPr>
        <w:t>Documentación Administrativa que deberá incluir:</w:t>
      </w:r>
    </w:p>
    <w:p w14:paraId="41CBA595" w14:textId="77777777" w:rsidR="00D0107B" w:rsidRPr="0032773C" w:rsidRDefault="00D0107B" w:rsidP="00D0107B">
      <w:pPr>
        <w:pStyle w:val="Prrafodelista"/>
        <w:ind w:left="1701"/>
        <w:jc w:val="both"/>
        <w:rPr>
          <w:rFonts w:ascii="Arial" w:hAnsi="Arial" w:cs="Arial"/>
          <w:bCs/>
          <w:lang w:val="es-ES"/>
        </w:rPr>
      </w:pPr>
    </w:p>
    <w:p w14:paraId="3C9C2809" w14:textId="77777777"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Constancia de inscripción al padrón de proveedores del Instituto de reciente emisión.</w:t>
      </w:r>
    </w:p>
    <w:p w14:paraId="4DB8B21E" w14:textId="032DCA4B"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 xml:space="preserve">Escrito de conocimiento y aceptación del contenido de las Bases y del Anexo Técnico de la </w:t>
      </w:r>
      <w:r w:rsidRPr="0032773C">
        <w:rPr>
          <w:rFonts w:ascii="Arial" w:hAnsi="Arial" w:cs="Arial"/>
          <w:sz w:val="23"/>
          <w:szCs w:val="23"/>
          <w:lang w:eastAsia="es-MX"/>
        </w:rPr>
        <w:t>Invitación Restringida</w:t>
      </w:r>
      <w:r w:rsidRPr="0032773C">
        <w:rPr>
          <w:rFonts w:ascii="Arial" w:hAnsi="Arial" w:cs="Arial"/>
          <w:bCs/>
          <w:szCs w:val="24"/>
          <w:lang w:val="es-ES"/>
        </w:rPr>
        <w:t xml:space="preserve"> No. IEM-CA-IR-</w:t>
      </w:r>
      <w:r w:rsidR="00235311" w:rsidRPr="0032773C">
        <w:rPr>
          <w:rFonts w:ascii="Arial" w:hAnsi="Arial" w:cs="Arial"/>
          <w:bCs/>
          <w:szCs w:val="24"/>
          <w:lang w:val="es-ES"/>
        </w:rPr>
        <w:t>01</w:t>
      </w:r>
      <w:r w:rsidRPr="0032773C">
        <w:rPr>
          <w:rFonts w:ascii="Arial" w:hAnsi="Arial" w:cs="Arial"/>
          <w:bCs/>
          <w:szCs w:val="24"/>
          <w:lang w:val="es-ES"/>
        </w:rPr>
        <w:t>/2022.</w:t>
      </w:r>
    </w:p>
    <w:p w14:paraId="4196025D" w14:textId="77777777"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 xml:space="preserve">Escrito en el que indique domicilio, teléfono y correo electrónico para recibir cualquier tipo de notificación y documentos que se deriven del presente, y en su caso, del contrato respectivo, mismo que servirá para practicar notificaciones aun de carácter personal, las que surtirán sus efectos legales mientras no se señale otro distinto. </w:t>
      </w:r>
    </w:p>
    <w:p w14:paraId="32E57EFB" w14:textId="545D5722" w:rsidR="00D0107B" w:rsidRPr="0032773C" w:rsidRDefault="00235311"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En el caso de personas morales original o copia certificada para su cotejo y copia simple del poder notarial vigente, acta constitutiva o acta de asamblea que acredite la representación legal</w:t>
      </w:r>
      <w:r w:rsidR="00D0107B" w:rsidRPr="0032773C">
        <w:rPr>
          <w:rFonts w:ascii="Arial" w:hAnsi="Arial" w:cs="Arial"/>
          <w:bCs/>
          <w:szCs w:val="24"/>
          <w:lang w:val="es-ES"/>
        </w:rPr>
        <w:t>.</w:t>
      </w:r>
    </w:p>
    <w:p w14:paraId="29452AD1" w14:textId="5CE14406" w:rsidR="00D0107B" w:rsidRPr="0032773C" w:rsidRDefault="00235311"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 xml:space="preserve">Original o copia certificada y copia simple de identificación oficial vigente con fotografía de la persona </w:t>
      </w:r>
      <w:r w:rsidR="005C269C" w:rsidRPr="0032773C">
        <w:rPr>
          <w:rFonts w:ascii="Arial" w:hAnsi="Arial" w:cs="Arial"/>
          <w:bCs/>
          <w:szCs w:val="24"/>
          <w:lang w:val="es-ES"/>
        </w:rPr>
        <w:t>invitada</w:t>
      </w:r>
      <w:r w:rsidRPr="0032773C">
        <w:rPr>
          <w:rFonts w:ascii="Arial" w:hAnsi="Arial" w:cs="Arial"/>
          <w:bCs/>
          <w:szCs w:val="24"/>
          <w:lang w:val="es-ES"/>
        </w:rPr>
        <w:t xml:space="preserve"> o de la persona que ostente la Representación Legal (credencial para votar, pasaporte o cédula profesional)</w:t>
      </w:r>
      <w:r w:rsidR="00D0107B" w:rsidRPr="0032773C">
        <w:rPr>
          <w:rFonts w:ascii="Arial" w:hAnsi="Arial" w:cs="Arial"/>
          <w:bCs/>
          <w:szCs w:val="24"/>
          <w:lang w:val="es-ES"/>
        </w:rPr>
        <w:t>.</w:t>
      </w:r>
    </w:p>
    <w:p w14:paraId="5D886047" w14:textId="6D6EDC9D" w:rsidR="00D0107B" w:rsidRPr="0032773C" w:rsidRDefault="00D0107B" w:rsidP="00D0107B">
      <w:pPr>
        <w:pStyle w:val="Prrafodelista"/>
        <w:numPr>
          <w:ilvl w:val="2"/>
          <w:numId w:val="3"/>
        </w:numPr>
        <w:jc w:val="both"/>
        <w:rPr>
          <w:rFonts w:ascii="Arial" w:hAnsi="Arial" w:cs="Arial"/>
          <w:bCs/>
          <w:szCs w:val="24"/>
          <w:lang w:val="es-ES"/>
        </w:rPr>
      </w:pPr>
      <w:proofErr w:type="spellStart"/>
      <w:r w:rsidRPr="0032773C">
        <w:rPr>
          <w:rFonts w:ascii="Arial" w:hAnsi="Arial" w:cs="Arial"/>
          <w:bCs/>
          <w:szCs w:val="24"/>
          <w:lang w:val="es-ES"/>
        </w:rPr>
        <w:t>Curriculum</w:t>
      </w:r>
      <w:proofErr w:type="spellEnd"/>
      <w:r w:rsidRPr="0032773C">
        <w:rPr>
          <w:rFonts w:ascii="Arial" w:hAnsi="Arial" w:cs="Arial"/>
          <w:bCs/>
          <w:szCs w:val="24"/>
          <w:lang w:val="es-ES"/>
        </w:rPr>
        <w:t xml:space="preserve"> de la </w:t>
      </w:r>
      <w:r w:rsidRPr="0032773C">
        <w:rPr>
          <w:rFonts w:ascii="Arial" w:hAnsi="Arial" w:cs="Arial"/>
          <w:lang w:eastAsia="es-MX"/>
        </w:rPr>
        <w:t xml:space="preserve">invitada </w:t>
      </w:r>
      <w:r w:rsidRPr="0032773C">
        <w:rPr>
          <w:rFonts w:ascii="Arial" w:hAnsi="Arial" w:cs="Arial"/>
          <w:bCs/>
          <w:szCs w:val="24"/>
          <w:lang w:val="es-ES"/>
        </w:rPr>
        <w:t xml:space="preserve">que muestre que cuenta con trato </w:t>
      </w:r>
      <w:r w:rsidRPr="0032773C">
        <w:rPr>
          <w:rFonts w:ascii="Arial" w:hAnsi="Arial" w:cs="Arial"/>
          <w:lang w:eastAsia="es-MX"/>
        </w:rPr>
        <w:t xml:space="preserve">comercial con otras instancias públicas o particulares; así como capacidad, solvencia técnica y financiera; y la existencia de instalaciones adecuadas para prestar el servicio, para acreditar todo lo anterior se deberá presentar la documentación relativa. </w:t>
      </w:r>
    </w:p>
    <w:p w14:paraId="53E26127" w14:textId="5E6DABF2" w:rsidR="00D0107B" w:rsidRPr="0032773C" w:rsidRDefault="00542E84"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 xml:space="preserve">En el caso de personas morales original o copia certificada para su cotejo y copia simple de Escritura Constitutiva y modificaciones de la persona moral inscritas en el Registro Público de la Propiedad y de Comercio, en la que se establezca que la composición </w:t>
      </w:r>
      <w:r w:rsidRPr="0032773C">
        <w:rPr>
          <w:rFonts w:ascii="Arial" w:hAnsi="Arial" w:cs="Arial"/>
          <w:bCs/>
          <w:lang w:val="es-ES"/>
        </w:rPr>
        <w:t>del capital social tiene participación de mayoría mexicana</w:t>
      </w:r>
      <w:r w:rsidR="00D0107B" w:rsidRPr="0032773C">
        <w:rPr>
          <w:rFonts w:ascii="Arial" w:hAnsi="Arial" w:cs="Arial"/>
          <w:bCs/>
          <w:lang w:val="es-ES"/>
        </w:rPr>
        <w:t>.</w:t>
      </w:r>
      <w:r w:rsidR="00D0107B" w:rsidRPr="0032773C">
        <w:rPr>
          <w:rFonts w:ascii="Arial" w:hAnsi="Arial" w:cs="Arial"/>
          <w:bCs/>
          <w:szCs w:val="24"/>
          <w:lang w:val="es-ES"/>
        </w:rPr>
        <w:t xml:space="preserve"> </w:t>
      </w:r>
    </w:p>
    <w:p w14:paraId="2EB5FB72" w14:textId="40E8795F"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lang w:eastAsia="es-MX"/>
        </w:rPr>
        <w:t xml:space="preserve">Declaración anual 2021, declaraciones provisionales de </w:t>
      </w:r>
      <w:r w:rsidR="00846A4C" w:rsidRPr="0032773C">
        <w:rPr>
          <w:rFonts w:ascii="Arial" w:hAnsi="Arial" w:cs="Arial"/>
          <w:lang w:eastAsia="es-MX"/>
        </w:rPr>
        <w:t>noviembre</w:t>
      </w:r>
      <w:r w:rsidR="00846A4C">
        <w:rPr>
          <w:rFonts w:ascii="Arial" w:hAnsi="Arial" w:cs="Arial"/>
          <w:lang w:eastAsia="es-MX"/>
        </w:rPr>
        <w:t xml:space="preserve"> y diciembre</w:t>
      </w:r>
      <w:r w:rsidR="00846A4C" w:rsidRPr="0032773C">
        <w:rPr>
          <w:rFonts w:ascii="Arial" w:hAnsi="Arial" w:cs="Arial"/>
          <w:lang w:eastAsia="es-MX"/>
        </w:rPr>
        <w:t xml:space="preserve"> 2022</w:t>
      </w:r>
      <w:r w:rsidRPr="0032773C">
        <w:rPr>
          <w:rFonts w:ascii="Arial" w:hAnsi="Arial" w:cs="Arial"/>
          <w:lang w:eastAsia="es-MX"/>
        </w:rPr>
        <w:t xml:space="preserve">, así como la constancia de situación fiscal y la opinión de cumplimiento de obligaciones fiscales en sentido positivo expedidas por el Servicio de Administración Tributaria, con una fecha de emisión no mayor a diez días previos a la fecha de </w:t>
      </w:r>
      <w:r w:rsidRPr="0032773C">
        <w:rPr>
          <w:rFonts w:ascii="Arial" w:hAnsi="Arial" w:cs="Arial"/>
          <w:bCs/>
          <w:lang w:eastAsia="es-MX"/>
        </w:rPr>
        <w:t>recepción y apertura de proposiciones técnicas y económicas</w:t>
      </w:r>
      <w:r w:rsidRPr="0032773C">
        <w:rPr>
          <w:rFonts w:ascii="Arial" w:hAnsi="Arial" w:cs="Arial"/>
          <w:lang w:eastAsia="es-MX"/>
        </w:rPr>
        <w:t>.</w:t>
      </w:r>
    </w:p>
    <w:p w14:paraId="167C1BEF" w14:textId="77777777"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lastRenderedPageBreak/>
        <w:t xml:space="preserve">Copia de Cédula de Identificación Fiscal con antigüedad máxima de treinta días </w:t>
      </w:r>
      <w:r w:rsidRPr="0032773C">
        <w:rPr>
          <w:rFonts w:ascii="Arial" w:hAnsi="Arial" w:cs="Arial"/>
          <w:lang w:eastAsia="es-MX"/>
        </w:rPr>
        <w:t xml:space="preserve">previos a la fecha de </w:t>
      </w:r>
      <w:r w:rsidRPr="0032773C">
        <w:rPr>
          <w:rFonts w:ascii="Arial" w:hAnsi="Arial" w:cs="Arial"/>
          <w:bCs/>
          <w:lang w:eastAsia="es-MX"/>
        </w:rPr>
        <w:t>recepción y apertura de proposiciones técnicas y económicas.</w:t>
      </w:r>
    </w:p>
    <w:p w14:paraId="3248594C" w14:textId="14E06CB9"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 xml:space="preserve">Escrito en el que se manifieste su aceptación para que el personal del Comité realice visitas físicas a las instalaciones de la </w:t>
      </w:r>
      <w:r w:rsidRPr="0032773C">
        <w:rPr>
          <w:rFonts w:ascii="Arial" w:hAnsi="Arial" w:cs="Arial"/>
          <w:lang w:eastAsia="es-MX"/>
        </w:rPr>
        <w:t>invitada</w:t>
      </w:r>
      <w:r w:rsidRPr="0032773C">
        <w:rPr>
          <w:rFonts w:ascii="Arial" w:hAnsi="Arial" w:cs="Arial"/>
          <w:bCs/>
          <w:szCs w:val="24"/>
          <w:lang w:val="es-ES"/>
        </w:rPr>
        <w:t>.</w:t>
      </w:r>
    </w:p>
    <w:p w14:paraId="1C96784D" w14:textId="6F008FCD" w:rsidR="00D0107B" w:rsidRPr="0032773C" w:rsidRDefault="00D0107B" w:rsidP="00D0107B">
      <w:pPr>
        <w:pStyle w:val="Prrafodelista"/>
        <w:numPr>
          <w:ilvl w:val="2"/>
          <w:numId w:val="3"/>
        </w:numPr>
        <w:jc w:val="both"/>
        <w:rPr>
          <w:rFonts w:ascii="Arial" w:hAnsi="Arial" w:cs="Arial"/>
          <w:bCs/>
          <w:szCs w:val="24"/>
          <w:lang w:val="es-ES"/>
        </w:rPr>
      </w:pPr>
      <w:r w:rsidRPr="0032773C">
        <w:rPr>
          <w:rFonts w:ascii="Arial" w:hAnsi="Arial" w:cs="Arial"/>
          <w:bCs/>
          <w:szCs w:val="24"/>
          <w:lang w:val="es-ES"/>
        </w:rPr>
        <w:t xml:space="preserve">Carta bajo protesta de decir verdad que: </w:t>
      </w:r>
    </w:p>
    <w:p w14:paraId="5391E495" w14:textId="77777777" w:rsidR="00D0107B" w:rsidRPr="0032773C" w:rsidRDefault="00D0107B" w:rsidP="00D0107B">
      <w:pPr>
        <w:pStyle w:val="Prrafodelista"/>
        <w:numPr>
          <w:ilvl w:val="3"/>
          <w:numId w:val="3"/>
        </w:numPr>
        <w:jc w:val="both"/>
        <w:rPr>
          <w:rFonts w:ascii="Arial" w:hAnsi="Arial" w:cs="Arial"/>
          <w:bCs/>
          <w:szCs w:val="24"/>
          <w:lang w:val="es-ES"/>
        </w:rPr>
      </w:pPr>
      <w:r w:rsidRPr="0032773C">
        <w:rPr>
          <w:rFonts w:ascii="Arial" w:hAnsi="Arial" w:cs="Arial"/>
          <w:bCs/>
          <w:szCs w:val="24"/>
          <w:lang w:val="es-ES"/>
        </w:rPr>
        <w:t xml:space="preserve">Cuenta </w:t>
      </w:r>
      <w:r w:rsidRPr="0032773C">
        <w:rPr>
          <w:rFonts w:ascii="Arial" w:hAnsi="Arial" w:cs="Arial"/>
          <w:lang w:eastAsia="es-MX"/>
        </w:rPr>
        <w:t>con oficinas e instalaciones en el Estado, necesaria para dar respuesta al compromiso que en su caso establezca con el Instituto</w:t>
      </w:r>
      <w:r w:rsidRPr="0032773C">
        <w:rPr>
          <w:rFonts w:ascii="Arial" w:hAnsi="Arial" w:cs="Arial"/>
          <w:bCs/>
          <w:szCs w:val="24"/>
          <w:lang w:val="es-ES"/>
        </w:rPr>
        <w:t>.</w:t>
      </w:r>
    </w:p>
    <w:p w14:paraId="1EFB1454" w14:textId="11732975" w:rsidR="00D0107B" w:rsidRPr="0032773C" w:rsidRDefault="00542E84" w:rsidP="00D0107B">
      <w:pPr>
        <w:pStyle w:val="Prrafodelista"/>
        <w:numPr>
          <w:ilvl w:val="3"/>
          <w:numId w:val="3"/>
        </w:numPr>
        <w:jc w:val="both"/>
        <w:rPr>
          <w:rFonts w:ascii="Arial" w:hAnsi="Arial" w:cs="Arial"/>
          <w:bCs/>
          <w:szCs w:val="24"/>
          <w:lang w:val="es-ES"/>
        </w:rPr>
      </w:pPr>
      <w:r w:rsidRPr="0032773C">
        <w:rPr>
          <w:rFonts w:ascii="Arial" w:hAnsi="Arial" w:cs="Arial"/>
          <w:bCs/>
          <w:szCs w:val="24"/>
          <w:lang w:val="es-ES"/>
        </w:rPr>
        <w:t xml:space="preserve">La persona física o la persona moral, sus socios o accionistas, no han incurrido en faltas graves, ni haber estado o estar involucrado en conflicto o incumplimiento con </w:t>
      </w:r>
      <w:r w:rsidRPr="0032773C">
        <w:rPr>
          <w:rFonts w:ascii="Arial" w:hAnsi="Arial" w:cs="Arial"/>
          <w:lang w:eastAsia="es-MX"/>
        </w:rPr>
        <w:t>ningún organismo electoral o con instituciones gubernamentales, ni tener antecedentes negativos</w:t>
      </w:r>
      <w:r w:rsidR="00D0107B" w:rsidRPr="0032773C">
        <w:rPr>
          <w:rFonts w:ascii="Arial" w:hAnsi="Arial" w:cs="Arial"/>
          <w:bCs/>
          <w:szCs w:val="24"/>
          <w:lang w:val="es-ES"/>
        </w:rPr>
        <w:t>.</w:t>
      </w:r>
    </w:p>
    <w:p w14:paraId="21479915" w14:textId="77777777" w:rsidR="00D0107B" w:rsidRPr="0032773C" w:rsidRDefault="00D0107B" w:rsidP="00D0107B">
      <w:pPr>
        <w:pStyle w:val="Prrafodelista"/>
        <w:numPr>
          <w:ilvl w:val="3"/>
          <w:numId w:val="3"/>
        </w:numPr>
        <w:jc w:val="both"/>
        <w:rPr>
          <w:rFonts w:ascii="Arial" w:hAnsi="Arial" w:cs="Arial"/>
          <w:bCs/>
          <w:szCs w:val="24"/>
          <w:lang w:val="es-ES"/>
        </w:rPr>
      </w:pPr>
      <w:r w:rsidRPr="0032773C">
        <w:rPr>
          <w:rFonts w:ascii="Arial" w:hAnsi="Arial" w:cs="Arial"/>
          <w:bCs/>
          <w:szCs w:val="24"/>
          <w:lang w:val="es-ES"/>
        </w:rPr>
        <w:t>No está o estuvo vinculada a ninguna organización política, y que sus socios y directivos no son o han sido dirigentes de ninguna organización política en los últimos dos años.</w:t>
      </w:r>
    </w:p>
    <w:p w14:paraId="52C887CE" w14:textId="1418B758" w:rsidR="00D0107B" w:rsidRPr="0032773C" w:rsidRDefault="00542E84" w:rsidP="00D0107B">
      <w:pPr>
        <w:pStyle w:val="Prrafodelista"/>
        <w:numPr>
          <w:ilvl w:val="3"/>
          <w:numId w:val="3"/>
        </w:numPr>
        <w:jc w:val="both"/>
        <w:rPr>
          <w:rFonts w:ascii="Arial" w:hAnsi="Arial" w:cs="Arial"/>
          <w:bCs/>
          <w:szCs w:val="24"/>
          <w:lang w:val="es-ES"/>
        </w:rPr>
      </w:pPr>
      <w:r w:rsidRPr="0032773C">
        <w:rPr>
          <w:rFonts w:ascii="Arial" w:hAnsi="Arial" w:cs="Arial"/>
          <w:bCs/>
          <w:szCs w:val="24"/>
          <w:lang w:val="es-ES"/>
        </w:rPr>
        <w:t xml:space="preserve">No haber sido demandada, denunciada, inhabilitada, ni penalizada por autoridades electorales por incumplimiento de las obligaciones contractuales, tener vicios ocultos o por conductas indebidas ya sea como persona física o persona moral o en la persona de los socios de </w:t>
      </w:r>
      <w:proofErr w:type="gramStart"/>
      <w:r w:rsidRPr="0032773C">
        <w:rPr>
          <w:rFonts w:ascii="Arial" w:hAnsi="Arial" w:cs="Arial"/>
          <w:bCs/>
          <w:szCs w:val="24"/>
          <w:lang w:val="es-ES"/>
        </w:rPr>
        <w:t>la misma</w:t>
      </w:r>
      <w:proofErr w:type="gramEnd"/>
      <w:r w:rsidRPr="0032773C">
        <w:rPr>
          <w:rFonts w:ascii="Arial" w:hAnsi="Arial" w:cs="Arial"/>
          <w:bCs/>
          <w:szCs w:val="24"/>
          <w:lang w:val="es-ES"/>
        </w:rPr>
        <w:t xml:space="preserve"> o empresas de los socios</w:t>
      </w:r>
      <w:r w:rsidR="00D0107B" w:rsidRPr="0032773C">
        <w:rPr>
          <w:rFonts w:ascii="Arial" w:hAnsi="Arial" w:cs="Arial"/>
          <w:bCs/>
          <w:szCs w:val="24"/>
          <w:lang w:val="es-ES"/>
        </w:rPr>
        <w:t>.</w:t>
      </w:r>
    </w:p>
    <w:p w14:paraId="720EC71E" w14:textId="77777777" w:rsidR="00D0107B" w:rsidRPr="0032773C" w:rsidRDefault="00D0107B" w:rsidP="00D0107B">
      <w:pPr>
        <w:pStyle w:val="Prrafodelista"/>
        <w:numPr>
          <w:ilvl w:val="3"/>
          <w:numId w:val="3"/>
        </w:numPr>
        <w:jc w:val="both"/>
        <w:rPr>
          <w:rFonts w:ascii="Arial" w:hAnsi="Arial" w:cs="Arial"/>
          <w:bCs/>
          <w:szCs w:val="24"/>
          <w:lang w:val="es-ES"/>
        </w:rPr>
      </w:pPr>
      <w:r w:rsidRPr="0032773C">
        <w:rPr>
          <w:rFonts w:ascii="Arial" w:hAnsi="Arial" w:cs="Arial"/>
          <w:bCs/>
          <w:szCs w:val="24"/>
          <w:lang w:val="es-ES"/>
        </w:rPr>
        <w:t xml:space="preserve">No estar </w:t>
      </w:r>
      <w:r w:rsidRPr="0032773C">
        <w:rPr>
          <w:rFonts w:ascii="Arial" w:hAnsi="Arial" w:cs="Arial"/>
          <w:lang w:eastAsia="es-MX"/>
        </w:rPr>
        <w:t>sujeta a juicio o procedimiento administrativo, y no haber incumplido algún convenio o contrato</w:t>
      </w:r>
      <w:r w:rsidRPr="0032773C">
        <w:rPr>
          <w:rFonts w:ascii="Arial" w:hAnsi="Arial" w:cs="Arial"/>
          <w:bCs/>
          <w:szCs w:val="24"/>
          <w:lang w:val="es-ES"/>
        </w:rPr>
        <w:t xml:space="preserve"> o haber sido condenada por responsabilidad penal o administrativa en territorio nacional.</w:t>
      </w:r>
    </w:p>
    <w:p w14:paraId="3BF9CF92" w14:textId="4FF3673A" w:rsidR="00D0107B" w:rsidRPr="0032773C" w:rsidRDefault="00D0107B" w:rsidP="00D0107B">
      <w:pPr>
        <w:pStyle w:val="Prrafodelista"/>
        <w:numPr>
          <w:ilvl w:val="3"/>
          <w:numId w:val="3"/>
        </w:numPr>
        <w:jc w:val="both"/>
        <w:rPr>
          <w:rFonts w:ascii="Arial" w:hAnsi="Arial" w:cs="Arial"/>
          <w:bCs/>
          <w:szCs w:val="24"/>
          <w:lang w:val="es-ES"/>
        </w:rPr>
      </w:pPr>
      <w:r w:rsidRPr="0032773C">
        <w:rPr>
          <w:rFonts w:ascii="Arial" w:hAnsi="Arial" w:cs="Arial"/>
          <w:bCs/>
          <w:szCs w:val="24"/>
          <w:lang w:val="es-ES"/>
        </w:rPr>
        <w:t xml:space="preserve">Toda la información proporcionada al Instituto, con motivo de la </w:t>
      </w:r>
      <w:r w:rsidR="00F472DA" w:rsidRPr="0032773C">
        <w:rPr>
          <w:rFonts w:ascii="Arial" w:hAnsi="Arial" w:cs="Arial"/>
          <w:sz w:val="23"/>
          <w:szCs w:val="23"/>
          <w:lang w:eastAsia="es-MX"/>
        </w:rPr>
        <w:t>invitación restringida</w:t>
      </w:r>
      <w:r w:rsidRPr="0032773C">
        <w:rPr>
          <w:rFonts w:ascii="Arial" w:hAnsi="Arial" w:cs="Arial"/>
          <w:bCs/>
          <w:szCs w:val="24"/>
          <w:lang w:val="es-ES"/>
        </w:rPr>
        <w:t>es verdadera.</w:t>
      </w:r>
    </w:p>
    <w:p w14:paraId="799CEFAC" w14:textId="77777777" w:rsidR="00D0107B" w:rsidRPr="0032773C" w:rsidRDefault="00D0107B" w:rsidP="00D0107B">
      <w:pPr>
        <w:pStyle w:val="Prrafodelista"/>
        <w:numPr>
          <w:ilvl w:val="3"/>
          <w:numId w:val="3"/>
        </w:numPr>
        <w:jc w:val="both"/>
        <w:rPr>
          <w:lang w:val="es-ES"/>
        </w:rPr>
      </w:pPr>
      <w:r w:rsidRPr="0032773C">
        <w:rPr>
          <w:rFonts w:ascii="Arial" w:hAnsi="Arial" w:cs="Arial"/>
          <w:bCs/>
          <w:szCs w:val="24"/>
          <w:lang w:val="es-ES"/>
        </w:rPr>
        <w:t>No tener conflicto de intereses con integrantes del convocante.</w:t>
      </w:r>
    </w:p>
    <w:p w14:paraId="14A39F4F" w14:textId="77777777" w:rsidR="00D0107B" w:rsidRPr="0032773C" w:rsidRDefault="00D0107B" w:rsidP="00D0107B">
      <w:pPr>
        <w:pStyle w:val="Prrafodelista"/>
        <w:ind w:left="2160"/>
        <w:jc w:val="both"/>
        <w:rPr>
          <w:rFonts w:ascii="Arial" w:hAnsi="Arial" w:cs="Arial"/>
          <w:bCs/>
          <w:lang w:val="es-ES"/>
        </w:rPr>
      </w:pPr>
    </w:p>
    <w:p w14:paraId="64235D0F" w14:textId="6134C1E5" w:rsidR="00D0107B" w:rsidRPr="0032773C" w:rsidRDefault="00D0107B" w:rsidP="00D0107B">
      <w:pPr>
        <w:pStyle w:val="Prrafodelista"/>
        <w:numPr>
          <w:ilvl w:val="0"/>
          <w:numId w:val="3"/>
        </w:numPr>
        <w:ind w:left="1416"/>
        <w:jc w:val="both"/>
        <w:rPr>
          <w:rFonts w:ascii="Arial" w:hAnsi="Arial" w:cs="Arial"/>
          <w:bCs/>
          <w:lang w:val="es-ES"/>
        </w:rPr>
      </w:pPr>
      <w:r w:rsidRPr="0032773C">
        <w:rPr>
          <w:rFonts w:ascii="Arial" w:hAnsi="Arial" w:cs="Arial"/>
          <w:lang w:val="es-ES"/>
        </w:rPr>
        <w:t>Anexo Técnico</w:t>
      </w:r>
      <w:r w:rsidRPr="0032773C">
        <w:rPr>
          <w:rFonts w:ascii="Arial" w:hAnsi="Arial" w:cs="Arial"/>
          <w:bCs/>
          <w:lang w:val="es-ES"/>
        </w:rPr>
        <w:t xml:space="preserve">. Descripción detallada de las características del </w:t>
      </w:r>
      <w:r w:rsidR="00821B3B" w:rsidRPr="0032773C">
        <w:rPr>
          <w:rFonts w:ascii="Arial" w:hAnsi="Arial" w:cs="Arial"/>
          <w:bCs/>
          <w:lang w:val="es-ES"/>
        </w:rPr>
        <w:t xml:space="preserve">bien o </w:t>
      </w:r>
      <w:r w:rsidR="00431301" w:rsidRPr="0032773C">
        <w:rPr>
          <w:rFonts w:ascii="Arial" w:hAnsi="Arial" w:cs="Arial"/>
          <w:bCs/>
          <w:lang w:val="es-ES"/>
        </w:rPr>
        <w:t>bienes</w:t>
      </w:r>
      <w:r w:rsidR="00821B3B" w:rsidRPr="0032773C">
        <w:rPr>
          <w:rFonts w:ascii="Arial" w:hAnsi="Arial" w:cs="Arial"/>
          <w:bCs/>
          <w:lang w:val="es-ES"/>
        </w:rPr>
        <w:t xml:space="preserve"> </w:t>
      </w:r>
      <w:r w:rsidRPr="0032773C">
        <w:rPr>
          <w:rFonts w:ascii="Arial" w:hAnsi="Arial" w:cs="Arial"/>
          <w:bCs/>
          <w:lang w:val="es-ES"/>
        </w:rPr>
        <w:t xml:space="preserve">que se oferta, refiriéndose expresamente a todas y cada una de las especificaciones técnicas requeridas en el Anexo Técnico de esta </w:t>
      </w:r>
      <w:r w:rsidR="00F472DA" w:rsidRPr="0032773C">
        <w:rPr>
          <w:rFonts w:ascii="Arial" w:hAnsi="Arial" w:cs="Arial"/>
          <w:sz w:val="23"/>
          <w:szCs w:val="23"/>
          <w:lang w:eastAsia="es-MX"/>
        </w:rPr>
        <w:t>invitación restringida</w:t>
      </w:r>
      <w:r w:rsidRPr="0032773C">
        <w:rPr>
          <w:rFonts w:ascii="Arial" w:hAnsi="Arial" w:cs="Arial"/>
          <w:bCs/>
          <w:lang w:val="es-ES"/>
        </w:rPr>
        <w:t>.</w:t>
      </w:r>
    </w:p>
    <w:p w14:paraId="3BB5ED9A" w14:textId="77777777" w:rsidR="00D0107B" w:rsidRPr="0032773C" w:rsidRDefault="00D0107B" w:rsidP="00D0107B">
      <w:pPr>
        <w:ind w:left="1416"/>
        <w:jc w:val="both"/>
        <w:rPr>
          <w:rFonts w:ascii="Arial" w:hAnsi="Arial" w:cs="Arial"/>
          <w:bCs/>
          <w:lang w:val="es-ES"/>
        </w:rPr>
      </w:pPr>
    </w:p>
    <w:p w14:paraId="4D690F07" w14:textId="77777777" w:rsidR="00D0107B" w:rsidRPr="0032773C" w:rsidRDefault="00D0107B" w:rsidP="00A950C2">
      <w:pPr>
        <w:pStyle w:val="Prrafodelista"/>
        <w:numPr>
          <w:ilvl w:val="0"/>
          <w:numId w:val="1"/>
        </w:numPr>
        <w:suppressAutoHyphens w:val="0"/>
        <w:ind w:right="49"/>
        <w:jc w:val="both"/>
        <w:rPr>
          <w:rFonts w:ascii="Arial" w:hAnsi="Arial" w:cs="Arial"/>
        </w:rPr>
      </w:pPr>
      <w:r w:rsidRPr="0032773C">
        <w:rPr>
          <w:rFonts w:ascii="Arial" w:hAnsi="Arial" w:cs="Arial"/>
          <w:b/>
          <w:bCs/>
          <w:lang w:val="es-ES"/>
        </w:rPr>
        <w:t>Contenido de la Propuesta Económica</w:t>
      </w:r>
    </w:p>
    <w:p w14:paraId="52725077" w14:textId="77777777" w:rsidR="00D0107B" w:rsidRPr="0032773C" w:rsidRDefault="00D0107B" w:rsidP="00D0107B">
      <w:pPr>
        <w:suppressAutoHyphens w:val="0"/>
        <w:ind w:left="720" w:right="49"/>
        <w:jc w:val="both"/>
        <w:rPr>
          <w:rFonts w:ascii="Arial" w:hAnsi="Arial" w:cs="Arial"/>
        </w:rPr>
      </w:pPr>
    </w:p>
    <w:p w14:paraId="0685C5AB" w14:textId="1FB55FEC" w:rsidR="00D0107B" w:rsidRPr="0032773C" w:rsidRDefault="00D0107B" w:rsidP="00D0107B">
      <w:pPr>
        <w:suppressAutoHyphens w:val="0"/>
        <w:ind w:left="720" w:right="49"/>
        <w:jc w:val="both"/>
        <w:rPr>
          <w:rFonts w:ascii="Arial" w:hAnsi="Arial" w:cs="Arial"/>
        </w:rPr>
      </w:pPr>
      <w:r w:rsidRPr="0032773C">
        <w:rPr>
          <w:rFonts w:ascii="Arial" w:hAnsi="Arial" w:cs="Arial"/>
        </w:rPr>
        <w:t xml:space="preserve">La propuesta económica que se presente por parte de las </w:t>
      </w:r>
      <w:r w:rsidRPr="0032773C">
        <w:rPr>
          <w:rFonts w:ascii="Arial" w:hAnsi="Arial" w:cs="Arial"/>
          <w:lang w:eastAsia="es-MX"/>
        </w:rPr>
        <w:t>invitadas</w:t>
      </w:r>
      <w:r w:rsidRPr="0032773C">
        <w:rPr>
          <w:rFonts w:ascii="Arial" w:hAnsi="Arial" w:cs="Arial"/>
        </w:rPr>
        <w:t xml:space="preserve">, deberá presentarse conforme a lo siguiente: </w:t>
      </w:r>
    </w:p>
    <w:p w14:paraId="54FCDBD4" w14:textId="77777777" w:rsidR="00D0107B" w:rsidRPr="0032773C" w:rsidRDefault="00D0107B" w:rsidP="00D0107B">
      <w:pPr>
        <w:suppressAutoHyphens w:val="0"/>
        <w:ind w:left="720" w:right="49"/>
        <w:jc w:val="both"/>
        <w:rPr>
          <w:rFonts w:ascii="Arial" w:hAnsi="Arial" w:cs="Arial"/>
        </w:rPr>
      </w:pPr>
    </w:p>
    <w:p w14:paraId="038A4264" w14:textId="172452F7" w:rsidR="00D0107B" w:rsidRPr="0032773C" w:rsidRDefault="00D0107B" w:rsidP="00D0107B">
      <w:pPr>
        <w:pStyle w:val="Prrafodelista"/>
        <w:numPr>
          <w:ilvl w:val="0"/>
          <w:numId w:val="12"/>
        </w:numPr>
        <w:jc w:val="both"/>
        <w:rPr>
          <w:rFonts w:ascii="Arial" w:hAnsi="Arial" w:cs="Arial"/>
          <w:bCs/>
          <w:lang w:val="es-ES"/>
        </w:rPr>
      </w:pPr>
      <w:r w:rsidRPr="0032773C">
        <w:rPr>
          <w:rFonts w:ascii="Arial" w:hAnsi="Arial" w:cs="Arial"/>
          <w:bCs/>
          <w:lang w:val="es-ES"/>
        </w:rPr>
        <w:t xml:space="preserve">Cotización en Moneda Nacional del precio de los </w:t>
      </w:r>
      <w:r w:rsidR="003D69B6" w:rsidRPr="0032773C">
        <w:rPr>
          <w:rFonts w:ascii="Arial" w:hAnsi="Arial" w:cs="Arial"/>
          <w:bCs/>
          <w:lang w:val="es-ES"/>
        </w:rPr>
        <w:t>productos</w:t>
      </w:r>
      <w:r w:rsidRPr="0032773C">
        <w:rPr>
          <w:rFonts w:ascii="Arial" w:hAnsi="Arial" w:cs="Arial"/>
          <w:bCs/>
          <w:lang w:val="es-ES"/>
        </w:rPr>
        <w:t xml:space="preserve"> de acuerdo con el Anexo Técnico con el costo unitario y total, desglosando el </w:t>
      </w:r>
      <w:r w:rsidRPr="0032773C">
        <w:rPr>
          <w:rFonts w:ascii="Arial" w:hAnsi="Arial" w:cs="Arial"/>
          <w:bCs/>
          <w:lang w:val="es-ES"/>
        </w:rPr>
        <w:lastRenderedPageBreak/>
        <w:t>importe del Impuesto al Valor Agregado (I.V.A.), así como los descuentos que en su caso ofrezca.</w:t>
      </w:r>
    </w:p>
    <w:p w14:paraId="6A2198CB" w14:textId="77777777" w:rsidR="00D0107B" w:rsidRPr="0032773C" w:rsidRDefault="00D0107B" w:rsidP="00D0107B">
      <w:pPr>
        <w:pStyle w:val="Prrafodelista"/>
        <w:numPr>
          <w:ilvl w:val="0"/>
          <w:numId w:val="12"/>
        </w:numPr>
        <w:jc w:val="both"/>
        <w:rPr>
          <w:rFonts w:ascii="Arial" w:hAnsi="Arial" w:cs="Arial"/>
          <w:bCs/>
          <w:lang w:val="es-ES"/>
        </w:rPr>
      </w:pPr>
      <w:r w:rsidRPr="0032773C">
        <w:rPr>
          <w:rFonts w:ascii="Arial" w:hAnsi="Arial" w:cs="Arial"/>
          <w:bCs/>
          <w:lang w:val="es-ES"/>
        </w:rPr>
        <w:t xml:space="preserve">Garantía de seriedad de la propuesta. Consistiendo en fianza </w:t>
      </w:r>
      <w:r w:rsidRPr="0032773C">
        <w:rPr>
          <w:rFonts w:ascii="Arial" w:hAnsi="Arial" w:cs="Arial"/>
          <w:bCs/>
          <w:szCs w:val="24"/>
          <w:lang w:val="es-ES"/>
        </w:rPr>
        <w:t>expedida por Institución Mexicana de Fianzas legalmente autorizada,</w:t>
      </w:r>
      <w:r w:rsidRPr="0032773C">
        <w:rPr>
          <w:rFonts w:ascii="Arial" w:hAnsi="Arial" w:cs="Arial"/>
          <w:bCs/>
          <w:lang w:val="es-ES"/>
        </w:rPr>
        <w:t xml:space="preserve"> a favor del Instituto Electoral de Michoacán equivalente al 10% (diez por ciento) del monto total sin incluir los impuestos que resulten aplicables.</w:t>
      </w:r>
    </w:p>
    <w:p w14:paraId="25EF92DE" w14:textId="77777777" w:rsidR="00D0107B" w:rsidRPr="0032773C" w:rsidRDefault="00D0107B" w:rsidP="00D0107B">
      <w:pPr>
        <w:pStyle w:val="Prrafodelista"/>
        <w:numPr>
          <w:ilvl w:val="0"/>
          <w:numId w:val="12"/>
        </w:numPr>
        <w:jc w:val="both"/>
        <w:rPr>
          <w:rFonts w:ascii="Arial" w:hAnsi="Arial" w:cs="Arial"/>
          <w:bCs/>
          <w:lang w:val="es-ES"/>
        </w:rPr>
      </w:pPr>
      <w:r w:rsidRPr="0032773C">
        <w:rPr>
          <w:rFonts w:ascii="Arial" w:hAnsi="Arial" w:cs="Arial"/>
          <w:bCs/>
          <w:lang w:val="es-ES"/>
        </w:rPr>
        <w:t>Los documentos que al efecto se presenten, deberán ser en original y firmados por la Representación Legal.</w:t>
      </w:r>
    </w:p>
    <w:p w14:paraId="72E2106F" w14:textId="77777777" w:rsidR="00D0107B" w:rsidRPr="0032773C" w:rsidRDefault="00D0107B" w:rsidP="00D0107B">
      <w:pPr>
        <w:suppressAutoHyphens w:val="0"/>
        <w:ind w:right="49"/>
        <w:jc w:val="both"/>
        <w:rPr>
          <w:rFonts w:ascii="Arial" w:hAnsi="Arial" w:cs="Arial"/>
          <w:lang w:eastAsia="es-MX"/>
        </w:rPr>
      </w:pPr>
    </w:p>
    <w:p w14:paraId="659D5E98" w14:textId="77777777" w:rsidR="00D0107B" w:rsidRPr="0032773C" w:rsidRDefault="00D0107B" w:rsidP="00D0107B">
      <w:pPr>
        <w:suppressAutoHyphens w:val="0"/>
        <w:ind w:right="49"/>
        <w:jc w:val="both"/>
        <w:rPr>
          <w:rFonts w:ascii="Arial" w:hAnsi="Arial" w:cs="Arial"/>
          <w:lang w:eastAsia="es-MX"/>
        </w:rPr>
      </w:pPr>
    </w:p>
    <w:p w14:paraId="6142D930" w14:textId="32E6AC86" w:rsidR="00D0107B" w:rsidRPr="0032773C" w:rsidRDefault="00D0107B" w:rsidP="00D0107B">
      <w:pPr>
        <w:ind w:right="49"/>
        <w:jc w:val="center"/>
        <w:rPr>
          <w:rFonts w:ascii="Arial" w:hAnsi="Arial" w:cs="Arial"/>
          <w:b/>
          <w:lang w:eastAsia="es-MX"/>
        </w:rPr>
      </w:pPr>
      <w:r w:rsidRPr="0032773C">
        <w:rPr>
          <w:rFonts w:ascii="Arial" w:hAnsi="Arial" w:cs="Arial"/>
          <w:b/>
          <w:lang w:eastAsia="es-MX"/>
        </w:rPr>
        <w:t>CAPÍTULO IX</w:t>
      </w:r>
      <w:r w:rsidRPr="0032773C">
        <w:rPr>
          <w:rFonts w:ascii="Arial" w:hAnsi="Arial" w:cs="Arial"/>
          <w:b/>
          <w:lang w:eastAsia="es-MX"/>
        </w:rPr>
        <w:cr/>
      </w:r>
      <w:r w:rsidR="00F472DA" w:rsidRPr="0032773C">
        <w:rPr>
          <w:rFonts w:ascii="Arial" w:hAnsi="Arial" w:cs="Arial"/>
          <w:b/>
          <w:lang w:eastAsia="es-MX"/>
        </w:rPr>
        <w:t>DE LA DICTAMINACIÓN Y FALLO DEL PROCEDIMIENTO DE INVITACIÓN RESTRINGIDA</w:t>
      </w:r>
    </w:p>
    <w:p w14:paraId="5C92FCD3" w14:textId="77777777" w:rsidR="00D0107B" w:rsidRPr="0032773C" w:rsidRDefault="00D0107B" w:rsidP="00D0107B">
      <w:pPr>
        <w:suppressAutoHyphens w:val="0"/>
        <w:ind w:left="720" w:right="49"/>
        <w:jc w:val="both"/>
        <w:rPr>
          <w:rFonts w:ascii="Arial" w:hAnsi="Arial" w:cs="Arial"/>
          <w:lang w:eastAsia="es-MX"/>
        </w:rPr>
      </w:pPr>
    </w:p>
    <w:p w14:paraId="0DFA0432" w14:textId="21136B6E"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Concluido el acto de recepción, apertura de propuestas técnicas y económicas, se procederá a la etapa de su análisis a efecto de elaborar el Dictamen correspondiente, de conformidad al artículo 56, párrafo cuarto del Reglamento.</w:t>
      </w:r>
    </w:p>
    <w:p w14:paraId="4B7FA7F6" w14:textId="77777777" w:rsidR="00D0107B" w:rsidRPr="0032773C" w:rsidRDefault="00D0107B" w:rsidP="00D0107B">
      <w:pPr>
        <w:ind w:left="284" w:right="49"/>
        <w:jc w:val="both"/>
        <w:rPr>
          <w:rFonts w:ascii="Arial" w:hAnsi="Arial" w:cs="Arial"/>
          <w:lang w:eastAsia="es-MX"/>
        </w:rPr>
      </w:pPr>
    </w:p>
    <w:p w14:paraId="7B5B723D" w14:textId="77777777" w:rsidR="00D0107B" w:rsidRPr="0032773C" w:rsidRDefault="00D0107B" w:rsidP="00D0107B">
      <w:pPr>
        <w:suppressAutoHyphens w:val="0"/>
        <w:ind w:left="720" w:right="49"/>
        <w:jc w:val="both"/>
        <w:rPr>
          <w:rFonts w:ascii="Arial" w:hAnsi="Arial" w:cs="Arial"/>
          <w:lang w:eastAsia="es-MX"/>
        </w:rPr>
      </w:pPr>
      <w:r w:rsidRPr="0032773C">
        <w:rPr>
          <w:rFonts w:ascii="Arial" w:hAnsi="Arial" w:cs="Arial"/>
          <w:lang w:eastAsia="es-MX"/>
        </w:rPr>
        <w:t>Cuando del análisis de las propuestas técnicas se advierta la necesidad de conocimientos especializados, podrá recurrirse a consulta externa.</w:t>
      </w:r>
    </w:p>
    <w:p w14:paraId="7E3A813F" w14:textId="77777777" w:rsidR="00D0107B" w:rsidRPr="0032773C" w:rsidRDefault="00D0107B" w:rsidP="00D0107B">
      <w:pPr>
        <w:suppressAutoHyphens w:val="0"/>
        <w:ind w:left="720" w:right="49"/>
        <w:jc w:val="both"/>
        <w:rPr>
          <w:rFonts w:ascii="Arial" w:hAnsi="Arial" w:cs="Arial"/>
        </w:rPr>
      </w:pPr>
    </w:p>
    <w:p w14:paraId="257D4E17" w14:textId="4E9296A6"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El Dictamen deberá formularse por escrito, debiendo contener de manera clara y concreta los razonamientos y sustentos técnicos por los cuales las invitadas cumplen o incumplen con las especificaciones y características que el convocante haya estipulado en la Convocatoria, Bases, Anexo Técnico y, en su caso, en la Junta de aclaraciones.</w:t>
      </w:r>
    </w:p>
    <w:p w14:paraId="53299A1A" w14:textId="77777777" w:rsidR="00D0107B" w:rsidRPr="0032773C" w:rsidRDefault="00D0107B" w:rsidP="00D0107B">
      <w:pPr>
        <w:pStyle w:val="Prrafodelista"/>
        <w:suppressAutoHyphens w:val="0"/>
        <w:ind w:right="49"/>
        <w:jc w:val="both"/>
        <w:rPr>
          <w:rFonts w:ascii="Arial" w:hAnsi="Arial" w:cs="Arial"/>
          <w:lang w:eastAsia="es-MX"/>
        </w:rPr>
      </w:pPr>
    </w:p>
    <w:p w14:paraId="7E09B7CD" w14:textId="77777777"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Al evaluar las proposiciones, el Comité de Adquisiciones tomará en cuenta además del precio, los siguientes criterios:</w:t>
      </w:r>
    </w:p>
    <w:p w14:paraId="55DD23F0" w14:textId="77777777" w:rsidR="00D0107B" w:rsidRPr="0032773C" w:rsidRDefault="00D0107B" w:rsidP="00D0107B">
      <w:pPr>
        <w:ind w:left="284" w:right="49"/>
        <w:jc w:val="both"/>
        <w:rPr>
          <w:rFonts w:ascii="Arial" w:hAnsi="Arial" w:cs="Arial"/>
          <w:lang w:val="es-ES_tradnl" w:eastAsia="es-MX"/>
        </w:rPr>
      </w:pPr>
    </w:p>
    <w:p w14:paraId="1FB8A0C1" w14:textId="77777777" w:rsidR="00D0107B" w:rsidRPr="0032773C" w:rsidRDefault="00D0107B" w:rsidP="00D0107B">
      <w:pPr>
        <w:pStyle w:val="Prrafodelista"/>
        <w:numPr>
          <w:ilvl w:val="0"/>
          <w:numId w:val="4"/>
        </w:numPr>
        <w:ind w:firstLine="66"/>
        <w:jc w:val="both"/>
        <w:rPr>
          <w:rFonts w:ascii="Arial" w:hAnsi="Arial" w:cs="Arial"/>
          <w:b/>
          <w:bCs/>
          <w:szCs w:val="24"/>
          <w:lang w:val="es-ES"/>
        </w:rPr>
      </w:pPr>
      <w:r w:rsidRPr="0032773C">
        <w:rPr>
          <w:rFonts w:ascii="Arial" w:hAnsi="Arial" w:cs="Arial"/>
          <w:b/>
          <w:bCs/>
          <w:szCs w:val="24"/>
          <w:lang w:val="es-ES"/>
        </w:rPr>
        <w:t>Requisitos legales</w:t>
      </w:r>
    </w:p>
    <w:p w14:paraId="08FBDB8A" w14:textId="77777777" w:rsidR="00D0107B" w:rsidRPr="0032773C" w:rsidRDefault="00D0107B" w:rsidP="00D0107B">
      <w:pPr>
        <w:pStyle w:val="Prrafodelista"/>
        <w:ind w:left="1134"/>
        <w:jc w:val="both"/>
        <w:rPr>
          <w:rFonts w:ascii="Arial" w:hAnsi="Arial" w:cs="Arial"/>
          <w:b/>
          <w:bCs/>
          <w:szCs w:val="24"/>
          <w:lang w:val="es-ES"/>
        </w:rPr>
      </w:pPr>
    </w:p>
    <w:p w14:paraId="4122054A" w14:textId="77777777" w:rsidR="00D0107B" w:rsidRPr="0032773C" w:rsidRDefault="00D0107B" w:rsidP="00D27547">
      <w:pPr>
        <w:pStyle w:val="Prrafodelista"/>
        <w:numPr>
          <w:ilvl w:val="1"/>
          <w:numId w:val="7"/>
        </w:numPr>
        <w:ind w:left="1843"/>
        <w:jc w:val="both"/>
        <w:rPr>
          <w:rFonts w:ascii="Arial" w:hAnsi="Arial" w:cs="Arial"/>
          <w:bCs/>
          <w:szCs w:val="24"/>
          <w:lang w:val="es-ES"/>
        </w:rPr>
      </w:pPr>
      <w:r w:rsidRPr="0032773C">
        <w:rPr>
          <w:rFonts w:ascii="Arial" w:hAnsi="Arial" w:cs="Arial"/>
          <w:bCs/>
          <w:szCs w:val="24"/>
          <w:lang w:val="es-ES"/>
        </w:rPr>
        <w:t xml:space="preserve">Se analizará la documentación que acredite las facultades para suscribir a nombre y representación la propuesta correspondiente. </w:t>
      </w:r>
    </w:p>
    <w:p w14:paraId="5131BEA6" w14:textId="2A0DA943" w:rsidR="00D0107B" w:rsidRPr="0032773C" w:rsidRDefault="00D0107B" w:rsidP="00D27547">
      <w:pPr>
        <w:pStyle w:val="Prrafodelista"/>
        <w:numPr>
          <w:ilvl w:val="1"/>
          <w:numId w:val="7"/>
        </w:numPr>
        <w:ind w:left="1843"/>
        <w:jc w:val="both"/>
        <w:rPr>
          <w:rFonts w:ascii="Arial" w:hAnsi="Arial" w:cs="Arial"/>
          <w:bCs/>
          <w:szCs w:val="24"/>
          <w:lang w:val="es-ES"/>
        </w:rPr>
      </w:pPr>
      <w:r w:rsidRPr="0032773C">
        <w:rPr>
          <w:rFonts w:ascii="Arial" w:hAnsi="Arial" w:cs="Arial"/>
          <w:bCs/>
          <w:szCs w:val="24"/>
          <w:lang w:val="es-ES"/>
        </w:rPr>
        <w:t xml:space="preserve">Que la </w:t>
      </w:r>
      <w:r w:rsidRPr="0032773C">
        <w:rPr>
          <w:rFonts w:ascii="Arial" w:hAnsi="Arial" w:cs="Arial"/>
          <w:lang w:eastAsia="es-MX"/>
        </w:rPr>
        <w:t xml:space="preserve">invitada </w:t>
      </w:r>
      <w:r w:rsidRPr="0032773C">
        <w:rPr>
          <w:rFonts w:ascii="Arial" w:hAnsi="Arial" w:cs="Arial"/>
          <w:bCs/>
          <w:szCs w:val="24"/>
          <w:lang w:val="es-ES"/>
        </w:rPr>
        <w:t>cuente con participación accionaria mayormente mexicana</w:t>
      </w:r>
    </w:p>
    <w:p w14:paraId="7C6BCD2E" w14:textId="77777777" w:rsidR="00D0107B" w:rsidRPr="0032773C" w:rsidRDefault="00D0107B" w:rsidP="00D27547">
      <w:pPr>
        <w:pStyle w:val="Prrafodelista"/>
        <w:numPr>
          <w:ilvl w:val="1"/>
          <w:numId w:val="7"/>
        </w:numPr>
        <w:ind w:left="1843"/>
        <w:jc w:val="both"/>
        <w:rPr>
          <w:rFonts w:ascii="Arial" w:hAnsi="Arial" w:cs="Arial"/>
          <w:bCs/>
          <w:szCs w:val="24"/>
          <w:lang w:val="es-ES"/>
        </w:rPr>
      </w:pPr>
      <w:r w:rsidRPr="0032773C">
        <w:rPr>
          <w:rFonts w:ascii="Arial" w:hAnsi="Arial" w:cs="Arial"/>
          <w:bCs/>
          <w:szCs w:val="24"/>
          <w:lang w:val="es-ES"/>
        </w:rPr>
        <w:t>Se revisará que la documentación administrativa se encuentre completa y cumpla satisfactoriamente.</w:t>
      </w:r>
    </w:p>
    <w:p w14:paraId="4EAB469C" w14:textId="77777777" w:rsidR="00D0107B" w:rsidRPr="0032773C" w:rsidRDefault="00D0107B" w:rsidP="00D0107B">
      <w:pPr>
        <w:pStyle w:val="Prrafodelista"/>
        <w:ind w:left="1854"/>
        <w:jc w:val="both"/>
        <w:rPr>
          <w:rFonts w:ascii="Arial" w:hAnsi="Arial" w:cs="Arial"/>
          <w:bCs/>
          <w:szCs w:val="24"/>
          <w:lang w:val="es-ES"/>
        </w:rPr>
      </w:pPr>
      <w:r w:rsidRPr="0032773C">
        <w:rPr>
          <w:rFonts w:ascii="Arial" w:hAnsi="Arial" w:cs="Arial"/>
          <w:bCs/>
          <w:szCs w:val="24"/>
          <w:lang w:val="es-ES"/>
        </w:rPr>
        <w:t xml:space="preserve">  </w:t>
      </w:r>
    </w:p>
    <w:p w14:paraId="1BC0B3E7" w14:textId="77777777" w:rsidR="00D0107B" w:rsidRPr="0032773C" w:rsidRDefault="00D0107B" w:rsidP="00D0107B">
      <w:pPr>
        <w:pStyle w:val="Prrafodelista"/>
        <w:numPr>
          <w:ilvl w:val="0"/>
          <w:numId w:val="4"/>
        </w:numPr>
        <w:ind w:firstLine="66"/>
        <w:jc w:val="both"/>
        <w:rPr>
          <w:rFonts w:ascii="Arial" w:hAnsi="Arial" w:cs="Arial"/>
          <w:b/>
          <w:bCs/>
          <w:szCs w:val="24"/>
          <w:lang w:val="es-ES"/>
        </w:rPr>
      </w:pPr>
      <w:r w:rsidRPr="0032773C">
        <w:rPr>
          <w:rFonts w:ascii="Arial" w:hAnsi="Arial" w:cs="Arial"/>
          <w:b/>
          <w:bCs/>
          <w:szCs w:val="24"/>
          <w:lang w:val="es-ES"/>
        </w:rPr>
        <w:t>Requisitos financieros y fiscales</w:t>
      </w:r>
    </w:p>
    <w:p w14:paraId="4AC2679B" w14:textId="77777777" w:rsidR="00D0107B" w:rsidRPr="0032773C" w:rsidRDefault="00D0107B" w:rsidP="00D0107B">
      <w:pPr>
        <w:pStyle w:val="Prrafodelista"/>
        <w:ind w:left="1134"/>
        <w:jc w:val="both"/>
        <w:rPr>
          <w:rFonts w:ascii="Arial" w:hAnsi="Arial" w:cs="Arial"/>
          <w:b/>
          <w:bCs/>
          <w:szCs w:val="24"/>
          <w:lang w:val="es-ES"/>
        </w:rPr>
      </w:pPr>
    </w:p>
    <w:p w14:paraId="1F0D721D" w14:textId="7699FBDE" w:rsidR="00D0107B" w:rsidRPr="0032773C" w:rsidRDefault="00D0107B" w:rsidP="00D0107B">
      <w:pPr>
        <w:pStyle w:val="Prrafodelista"/>
        <w:numPr>
          <w:ilvl w:val="1"/>
          <w:numId w:val="8"/>
        </w:numPr>
        <w:jc w:val="both"/>
        <w:rPr>
          <w:rFonts w:ascii="Arial" w:hAnsi="Arial" w:cs="Arial"/>
          <w:bCs/>
          <w:szCs w:val="24"/>
          <w:lang w:val="es-ES"/>
        </w:rPr>
      </w:pPr>
      <w:r w:rsidRPr="0032773C">
        <w:rPr>
          <w:rFonts w:ascii="Arial" w:hAnsi="Arial" w:cs="Arial"/>
          <w:bCs/>
          <w:szCs w:val="24"/>
          <w:lang w:val="es-ES"/>
        </w:rPr>
        <w:t xml:space="preserve">Se verificará que se encuentre al corriente en el cumplimiento de sus obligaciones fiscales con la declaración anual 2021, declaraciones provisionales de </w:t>
      </w:r>
      <w:r w:rsidR="00644A3B">
        <w:rPr>
          <w:rFonts w:ascii="Arial" w:hAnsi="Arial" w:cs="Arial"/>
          <w:bCs/>
          <w:szCs w:val="24"/>
          <w:lang w:val="es-ES"/>
        </w:rPr>
        <w:t>noviembre</w:t>
      </w:r>
      <w:r w:rsidRPr="0032773C">
        <w:rPr>
          <w:rFonts w:ascii="Arial" w:hAnsi="Arial" w:cs="Arial"/>
          <w:bCs/>
          <w:szCs w:val="24"/>
          <w:lang w:val="es-ES"/>
        </w:rPr>
        <w:t xml:space="preserve"> y </w:t>
      </w:r>
      <w:r w:rsidR="00644A3B">
        <w:rPr>
          <w:rFonts w:ascii="Arial" w:hAnsi="Arial" w:cs="Arial"/>
          <w:bCs/>
          <w:szCs w:val="24"/>
          <w:lang w:val="es-ES"/>
        </w:rPr>
        <w:t>diciembre</w:t>
      </w:r>
      <w:r w:rsidRPr="0032773C">
        <w:rPr>
          <w:rFonts w:ascii="Arial" w:hAnsi="Arial" w:cs="Arial"/>
          <w:bCs/>
          <w:szCs w:val="24"/>
          <w:lang w:val="es-ES"/>
        </w:rPr>
        <w:t xml:space="preserve"> 2022,</w:t>
      </w:r>
      <w:r w:rsidRPr="0032773C">
        <w:rPr>
          <w:rFonts w:ascii="Arial" w:hAnsi="Arial" w:cs="Arial"/>
          <w:lang w:eastAsia="es-MX"/>
        </w:rPr>
        <w:t xml:space="preserve"> así como la constancia de situación fiscal y la opinión de cumplimiento de obligaciones fiscales </w:t>
      </w:r>
      <w:r w:rsidRPr="0032773C">
        <w:rPr>
          <w:rFonts w:ascii="Arial" w:hAnsi="Arial" w:cs="Arial"/>
          <w:lang w:eastAsia="es-MX"/>
        </w:rPr>
        <w:lastRenderedPageBreak/>
        <w:t>en sentido positivo expedidas por el Servicio de Administración Tributaria, con una fecha de emisión no mayor a diez días.</w:t>
      </w:r>
    </w:p>
    <w:p w14:paraId="61DF7CFA" w14:textId="6073132E" w:rsidR="00D0107B" w:rsidRPr="0032773C" w:rsidRDefault="00D0107B" w:rsidP="00D0107B">
      <w:pPr>
        <w:pStyle w:val="Prrafodelista"/>
        <w:numPr>
          <w:ilvl w:val="1"/>
          <w:numId w:val="8"/>
        </w:numPr>
        <w:jc w:val="both"/>
        <w:rPr>
          <w:rFonts w:ascii="Arial" w:hAnsi="Arial" w:cs="Arial"/>
          <w:bCs/>
          <w:szCs w:val="24"/>
          <w:lang w:val="es-ES"/>
        </w:rPr>
      </w:pPr>
      <w:r w:rsidRPr="0032773C">
        <w:rPr>
          <w:rFonts w:ascii="Arial" w:hAnsi="Arial" w:cs="Arial"/>
          <w:lang w:eastAsia="es-MX"/>
        </w:rPr>
        <w:t>Se verificará que la propuesta se ajuste al techo presupuestal que el Instituto tiene destinado para la adquisición de la partida de que se trata</w:t>
      </w:r>
      <w:r w:rsidRPr="0032773C">
        <w:rPr>
          <w:rFonts w:ascii="Arial" w:hAnsi="Arial" w:cs="Arial"/>
          <w:bCs/>
          <w:szCs w:val="24"/>
          <w:lang w:val="es-ES"/>
        </w:rPr>
        <w:t>.</w:t>
      </w:r>
    </w:p>
    <w:p w14:paraId="55CA76BC" w14:textId="77777777" w:rsidR="00D0107B" w:rsidRPr="0032773C" w:rsidRDefault="00D0107B" w:rsidP="00D0107B">
      <w:pPr>
        <w:pStyle w:val="Prrafodelista"/>
        <w:numPr>
          <w:ilvl w:val="1"/>
          <w:numId w:val="8"/>
        </w:numPr>
        <w:jc w:val="both"/>
        <w:rPr>
          <w:rFonts w:ascii="Arial" w:hAnsi="Arial" w:cs="Arial"/>
          <w:bCs/>
          <w:szCs w:val="24"/>
          <w:lang w:val="es-ES"/>
        </w:rPr>
      </w:pPr>
      <w:r w:rsidRPr="0032773C">
        <w:rPr>
          <w:rFonts w:ascii="Arial" w:hAnsi="Arial" w:cs="Arial"/>
          <w:bCs/>
          <w:szCs w:val="24"/>
          <w:lang w:val="es-ES"/>
        </w:rPr>
        <w:t>Se revisará que los precios no estén fuera de los parámetros del mercado.</w:t>
      </w:r>
    </w:p>
    <w:p w14:paraId="5339E40F" w14:textId="77777777" w:rsidR="00D0107B" w:rsidRPr="0032773C" w:rsidRDefault="00D0107B" w:rsidP="00D0107B">
      <w:pPr>
        <w:pStyle w:val="Prrafodelista"/>
        <w:ind w:left="1854"/>
        <w:jc w:val="both"/>
        <w:rPr>
          <w:rFonts w:ascii="Arial" w:hAnsi="Arial" w:cs="Arial"/>
          <w:bCs/>
          <w:szCs w:val="24"/>
          <w:lang w:val="es-ES"/>
        </w:rPr>
      </w:pPr>
    </w:p>
    <w:p w14:paraId="6EEF0483" w14:textId="77777777" w:rsidR="00D0107B" w:rsidRPr="0032773C" w:rsidRDefault="00D0107B" w:rsidP="00D0107B">
      <w:pPr>
        <w:pStyle w:val="Prrafodelista"/>
        <w:numPr>
          <w:ilvl w:val="0"/>
          <w:numId w:val="4"/>
        </w:numPr>
        <w:ind w:firstLine="66"/>
        <w:jc w:val="both"/>
        <w:rPr>
          <w:rFonts w:ascii="Arial" w:hAnsi="Arial" w:cs="Arial"/>
          <w:b/>
          <w:bCs/>
          <w:szCs w:val="24"/>
          <w:lang w:val="es-ES"/>
        </w:rPr>
      </w:pPr>
      <w:r w:rsidRPr="0032773C">
        <w:rPr>
          <w:rFonts w:ascii="Arial" w:hAnsi="Arial" w:cs="Arial"/>
          <w:b/>
          <w:bCs/>
          <w:szCs w:val="24"/>
          <w:lang w:val="es-ES"/>
        </w:rPr>
        <w:t>Requisitos Técnicos</w:t>
      </w:r>
    </w:p>
    <w:p w14:paraId="628D1976" w14:textId="77777777" w:rsidR="00D0107B" w:rsidRPr="0032773C" w:rsidRDefault="00D0107B" w:rsidP="00D0107B">
      <w:pPr>
        <w:pStyle w:val="Prrafodelista"/>
        <w:ind w:left="1134"/>
        <w:jc w:val="both"/>
        <w:rPr>
          <w:rFonts w:ascii="Arial" w:hAnsi="Arial" w:cs="Arial"/>
          <w:b/>
          <w:bCs/>
          <w:szCs w:val="24"/>
          <w:lang w:val="es-ES"/>
        </w:rPr>
      </w:pPr>
    </w:p>
    <w:p w14:paraId="5A16B814" w14:textId="77777777"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La calidad de los bienes propuestos</w:t>
      </w:r>
    </w:p>
    <w:p w14:paraId="34A0CCE7" w14:textId="77777777"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Cumplimiento de los requerimientos técnicos y especificaciones de los bienes ofertados, contenidos en el Anexo Técnico de las Bases.</w:t>
      </w:r>
    </w:p>
    <w:p w14:paraId="17E19A81" w14:textId="77777777"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Antecedentes de la persona moral, de sus accionistas, representantes legales, funcionarios o personal administrativo o técnico, considerando para ello que no se haya incurrido en faltas graves; que no cuenten con malos antecedentes en la obtención, consecución y/o realización de contratos con órganos electorales; que no hayan sido demandados, denunciados, ni penalizados por autoridades electorales u otras, por incumplimiento de los términos de las obligaciones contractuales o por irregularidades; y que no hayan observado conductas indebidas en cualquier etapa del proceso de adquisición o del incumplimiento del contrato.</w:t>
      </w:r>
    </w:p>
    <w:p w14:paraId="44F0FF82" w14:textId="3B24AEB3" w:rsidR="00D0107B" w:rsidRPr="0032773C" w:rsidRDefault="00542E84"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 xml:space="preserve">Que la persona física o persona moral, sus socios o accionistas, no han incurrido en faltas graves, ni haber estado o estar involucrado en conflicto o incumplimiento con </w:t>
      </w:r>
      <w:r w:rsidRPr="0032773C">
        <w:rPr>
          <w:rFonts w:ascii="Arial" w:hAnsi="Arial" w:cs="Arial"/>
          <w:lang w:eastAsia="es-MX"/>
        </w:rPr>
        <w:t>ningún organismo electoral o con instituciones gubernamentales, ni tener antecedentes negativos</w:t>
      </w:r>
      <w:r w:rsidR="00D0107B" w:rsidRPr="0032773C">
        <w:rPr>
          <w:rFonts w:ascii="Arial" w:hAnsi="Arial" w:cs="Arial"/>
          <w:bCs/>
          <w:szCs w:val="24"/>
          <w:lang w:val="es-ES"/>
        </w:rPr>
        <w:t>.</w:t>
      </w:r>
    </w:p>
    <w:p w14:paraId="6C87045A" w14:textId="77777777"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Se examinarán las ofertas para determinar si están completas, si contienen errores de cálculo, si los documentos han sido debidamente firmados y rubricados. Los errores aritméticos serán rectificados de la siguiente manera:</w:t>
      </w:r>
    </w:p>
    <w:p w14:paraId="12BEE0A4" w14:textId="77777777" w:rsidR="00D0107B" w:rsidRPr="0032773C" w:rsidRDefault="00D0107B" w:rsidP="00D27547">
      <w:pPr>
        <w:pStyle w:val="Prrafodelista"/>
        <w:ind w:left="1843"/>
        <w:jc w:val="both"/>
        <w:rPr>
          <w:rFonts w:ascii="Arial" w:hAnsi="Arial" w:cs="Arial"/>
          <w:bCs/>
          <w:szCs w:val="24"/>
          <w:lang w:val="es-ES"/>
        </w:rPr>
      </w:pPr>
    </w:p>
    <w:p w14:paraId="3FBCB571" w14:textId="77777777" w:rsidR="00D0107B" w:rsidRPr="0032773C" w:rsidRDefault="00D0107B" w:rsidP="00D27547">
      <w:pPr>
        <w:pStyle w:val="Prrafodelista"/>
        <w:numPr>
          <w:ilvl w:val="2"/>
          <w:numId w:val="4"/>
        </w:numPr>
        <w:ind w:left="1843"/>
        <w:jc w:val="both"/>
        <w:rPr>
          <w:rFonts w:ascii="Arial" w:hAnsi="Arial" w:cs="Arial"/>
          <w:bCs/>
          <w:lang w:val="es-ES"/>
        </w:rPr>
      </w:pPr>
      <w:r w:rsidRPr="0032773C">
        <w:rPr>
          <w:rFonts w:ascii="Arial" w:hAnsi="Arial" w:cs="Arial"/>
          <w:bCs/>
          <w:lang w:val="es-ES"/>
        </w:rPr>
        <w:t>Si existiere una discrepancia entre un precio unitario y el precio total obtenido, multiplicando este precio unitario por las cantidades correspondientes, prevalecerá el precio unitario y el precio total será corregido.</w:t>
      </w:r>
    </w:p>
    <w:p w14:paraId="45897CED" w14:textId="77777777" w:rsidR="00D0107B" w:rsidRPr="0032773C" w:rsidRDefault="00D0107B" w:rsidP="00D27547">
      <w:pPr>
        <w:pStyle w:val="Prrafodelista"/>
        <w:numPr>
          <w:ilvl w:val="2"/>
          <w:numId w:val="4"/>
        </w:numPr>
        <w:ind w:left="1843"/>
        <w:jc w:val="both"/>
        <w:rPr>
          <w:rFonts w:ascii="Arial" w:hAnsi="Arial" w:cs="Arial"/>
          <w:bCs/>
          <w:szCs w:val="24"/>
          <w:lang w:val="es-ES"/>
        </w:rPr>
      </w:pPr>
      <w:r w:rsidRPr="0032773C">
        <w:rPr>
          <w:rFonts w:ascii="Arial" w:hAnsi="Arial" w:cs="Arial"/>
          <w:bCs/>
          <w:szCs w:val="24"/>
          <w:lang w:val="es-ES"/>
        </w:rPr>
        <w:t>Si existe una discrepancia en la suma de la oferta, se corregirá el valor total de la misma.</w:t>
      </w:r>
    </w:p>
    <w:p w14:paraId="468A77E0" w14:textId="77777777" w:rsidR="00D0107B" w:rsidRPr="0032773C" w:rsidRDefault="00D0107B" w:rsidP="00D27547">
      <w:pPr>
        <w:pStyle w:val="Prrafodelista"/>
        <w:numPr>
          <w:ilvl w:val="2"/>
          <w:numId w:val="4"/>
        </w:numPr>
        <w:ind w:left="1843"/>
        <w:jc w:val="both"/>
        <w:rPr>
          <w:rFonts w:ascii="Arial" w:hAnsi="Arial" w:cs="Arial"/>
          <w:bCs/>
          <w:szCs w:val="24"/>
          <w:lang w:val="es-ES"/>
        </w:rPr>
      </w:pPr>
      <w:r w:rsidRPr="0032773C">
        <w:rPr>
          <w:rFonts w:ascii="Arial" w:hAnsi="Arial" w:cs="Arial"/>
          <w:bCs/>
          <w:szCs w:val="24"/>
          <w:lang w:val="es-ES"/>
        </w:rPr>
        <w:t>Si existe una discrepancia entre palabras y cifras, prevalecerá el monto expresado a la letra.</w:t>
      </w:r>
    </w:p>
    <w:p w14:paraId="492595CE" w14:textId="5726E06C" w:rsidR="00D0107B" w:rsidRPr="0032773C" w:rsidRDefault="00D0107B" w:rsidP="00D27547">
      <w:pPr>
        <w:pStyle w:val="Prrafodelista"/>
        <w:numPr>
          <w:ilvl w:val="2"/>
          <w:numId w:val="4"/>
        </w:numPr>
        <w:ind w:left="1843"/>
        <w:jc w:val="both"/>
        <w:rPr>
          <w:rFonts w:ascii="Arial" w:hAnsi="Arial" w:cs="Arial"/>
          <w:bCs/>
          <w:szCs w:val="24"/>
          <w:lang w:val="es-ES"/>
        </w:rPr>
      </w:pPr>
      <w:r w:rsidRPr="0032773C">
        <w:rPr>
          <w:rFonts w:ascii="Arial" w:hAnsi="Arial" w:cs="Arial"/>
          <w:bCs/>
          <w:szCs w:val="24"/>
          <w:lang w:val="es-ES"/>
        </w:rPr>
        <w:t xml:space="preserve">Si la </w:t>
      </w:r>
      <w:r w:rsidRPr="0032773C">
        <w:rPr>
          <w:rFonts w:ascii="Arial" w:hAnsi="Arial" w:cs="Arial"/>
          <w:lang w:eastAsia="es-MX"/>
        </w:rPr>
        <w:t xml:space="preserve">invitada </w:t>
      </w:r>
      <w:r w:rsidRPr="0032773C">
        <w:rPr>
          <w:rFonts w:ascii="Arial" w:hAnsi="Arial" w:cs="Arial"/>
          <w:bCs/>
          <w:szCs w:val="24"/>
          <w:lang w:val="es-ES"/>
        </w:rPr>
        <w:t>no acepta la corrección de los errores, su oferta será desechada.</w:t>
      </w:r>
    </w:p>
    <w:p w14:paraId="41F0D9FA" w14:textId="2EB2F8F9"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 xml:space="preserve">Se verificarán en diferentes Institutos Electorales si la empresa </w:t>
      </w:r>
      <w:r w:rsidRPr="0032773C">
        <w:rPr>
          <w:rFonts w:ascii="Arial" w:hAnsi="Arial" w:cs="Arial"/>
          <w:lang w:eastAsia="es-MX"/>
        </w:rPr>
        <w:t xml:space="preserve">invitada </w:t>
      </w:r>
      <w:r w:rsidRPr="0032773C">
        <w:rPr>
          <w:rFonts w:ascii="Arial" w:hAnsi="Arial" w:cs="Arial"/>
          <w:bCs/>
          <w:szCs w:val="24"/>
          <w:lang w:val="es-ES"/>
        </w:rPr>
        <w:t>ha tenido algún proceso en su contra por incumplimiento de contrato o por malos antecedentes y faltas graves en la consecución de algún contrato.</w:t>
      </w:r>
    </w:p>
    <w:p w14:paraId="4FE71300" w14:textId="77777777"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lastRenderedPageBreak/>
        <w:t>El área técnica revisara cualitativa y cuantitativamente que se cumpla con los requisitos establecidos en el Anexo Técnico.</w:t>
      </w:r>
    </w:p>
    <w:p w14:paraId="6ED0D644" w14:textId="77777777" w:rsidR="00D0107B" w:rsidRPr="0032773C" w:rsidRDefault="00D0107B" w:rsidP="00D27547">
      <w:pPr>
        <w:pStyle w:val="Prrafodelista"/>
        <w:numPr>
          <w:ilvl w:val="1"/>
          <w:numId w:val="9"/>
        </w:numPr>
        <w:ind w:left="1843"/>
        <w:jc w:val="both"/>
        <w:rPr>
          <w:rFonts w:ascii="Arial" w:hAnsi="Arial" w:cs="Arial"/>
          <w:bCs/>
          <w:szCs w:val="24"/>
          <w:lang w:val="es-ES"/>
        </w:rPr>
      </w:pPr>
      <w:r w:rsidRPr="0032773C">
        <w:rPr>
          <w:rFonts w:ascii="Arial" w:hAnsi="Arial" w:cs="Arial"/>
          <w:bCs/>
          <w:szCs w:val="24"/>
          <w:lang w:val="es-ES"/>
        </w:rPr>
        <w:t>Se verificará la presentación de las garantías solicitadas en las presentes Bases</w:t>
      </w:r>
    </w:p>
    <w:p w14:paraId="5CB8E4CA" w14:textId="77777777" w:rsidR="00D0107B" w:rsidRPr="0032773C" w:rsidRDefault="00D0107B" w:rsidP="00D27547">
      <w:pPr>
        <w:pStyle w:val="Prrafodelista"/>
        <w:numPr>
          <w:ilvl w:val="1"/>
          <w:numId w:val="9"/>
        </w:numPr>
        <w:ind w:left="1843"/>
        <w:jc w:val="both"/>
        <w:rPr>
          <w:rFonts w:ascii="Arial" w:hAnsi="Arial" w:cs="Arial"/>
          <w:bCs/>
          <w:szCs w:val="24"/>
          <w:lang w:val="es-ES"/>
        </w:rPr>
      </w:pPr>
      <w:bookmarkStart w:id="2" w:name="_Hlk54606476"/>
      <w:r w:rsidRPr="0032773C">
        <w:rPr>
          <w:rFonts w:ascii="Arial" w:hAnsi="Arial" w:cs="Arial"/>
          <w:bCs/>
          <w:szCs w:val="24"/>
          <w:lang w:val="es-ES"/>
        </w:rPr>
        <w:t>De manera previa a la emisión del fallo, se podrán visitar las instalaciones de aquellas empresas que hayan cumplido cuantitativa y cualitativamente los requisitos técnicos establecidos en estas Bases y en el Anexo Técnico, para comprobar la veracidad de la solvencia técnica y material para el cumplimiento del compromiso con este Instituto, notificando a la empresa con anticipación vía telefónica.</w:t>
      </w:r>
    </w:p>
    <w:bookmarkEnd w:id="2"/>
    <w:p w14:paraId="3C2DFD6A" w14:textId="77777777" w:rsidR="00D0107B" w:rsidRPr="0032773C" w:rsidRDefault="00D0107B" w:rsidP="00D0107B">
      <w:pPr>
        <w:pStyle w:val="Prrafodelista"/>
        <w:ind w:left="1788"/>
        <w:jc w:val="both"/>
        <w:rPr>
          <w:rFonts w:ascii="Arial" w:hAnsi="Arial" w:cs="Arial"/>
          <w:bCs/>
          <w:szCs w:val="24"/>
          <w:lang w:val="es-ES"/>
        </w:rPr>
      </w:pPr>
    </w:p>
    <w:p w14:paraId="4B5F91CA" w14:textId="41ABB4F9" w:rsidR="00D0107B" w:rsidRPr="0032773C" w:rsidRDefault="00D0107B" w:rsidP="00D0107B">
      <w:pPr>
        <w:ind w:left="708"/>
        <w:jc w:val="both"/>
        <w:rPr>
          <w:rFonts w:ascii="Arial" w:hAnsi="Arial" w:cs="Arial"/>
          <w:bCs/>
          <w:lang w:val="es-ES"/>
        </w:rPr>
      </w:pPr>
      <w:r w:rsidRPr="0032773C">
        <w:rPr>
          <w:rFonts w:ascii="Arial" w:hAnsi="Arial" w:cs="Arial"/>
          <w:bCs/>
          <w:lang w:val="es-ES"/>
        </w:rPr>
        <w:t xml:space="preserve">Cualquier duda o cuestión que se suscite respecto de la propuesta económica o técnica hecha por las </w:t>
      </w:r>
      <w:r w:rsidRPr="0032773C">
        <w:rPr>
          <w:rFonts w:ascii="Arial" w:hAnsi="Arial" w:cs="Arial"/>
          <w:lang w:eastAsia="es-MX"/>
        </w:rPr>
        <w:t>invitadas</w:t>
      </w:r>
      <w:r w:rsidRPr="0032773C">
        <w:rPr>
          <w:rFonts w:ascii="Arial" w:hAnsi="Arial" w:cs="Arial"/>
          <w:bCs/>
          <w:lang w:val="es-ES"/>
        </w:rPr>
        <w:t>, será resuelta por el Comité.</w:t>
      </w:r>
    </w:p>
    <w:p w14:paraId="2C68DAC2" w14:textId="77777777" w:rsidR="00D0107B" w:rsidRPr="0032773C" w:rsidRDefault="00D0107B" w:rsidP="00D0107B">
      <w:pPr>
        <w:ind w:left="708"/>
        <w:jc w:val="both"/>
        <w:rPr>
          <w:rFonts w:ascii="Arial" w:hAnsi="Arial" w:cs="Arial"/>
          <w:bCs/>
          <w:lang w:val="es-ES"/>
        </w:rPr>
      </w:pPr>
    </w:p>
    <w:p w14:paraId="4D9D1F4A" w14:textId="3BC15B67" w:rsidR="00D0107B" w:rsidRPr="0032773C" w:rsidRDefault="00542E84" w:rsidP="00A950C2">
      <w:pPr>
        <w:pStyle w:val="Prrafodelista"/>
        <w:numPr>
          <w:ilvl w:val="0"/>
          <w:numId w:val="1"/>
        </w:numPr>
        <w:suppressAutoHyphens w:val="0"/>
        <w:ind w:right="49"/>
        <w:jc w:val="both"/>
        <w:rPr>
          <w:rFonts w:ascii="Arial" w:hAnsi="Arial" w:cs="Arial"/>
          <w:bCs/>
          <w:lang w:val="es-ES_tradnl" w:eastAsia="es-MX"/>
        </w:rPr>
      </w:pPr>
      <w:r w:rsidRPr="0032773C">
        <w:rPr>
          <w:rFonts w:ascii="Arial" w:hAnsi="Arial" w:cs="Arial"/>
          <w:bCs/>
          <w:lang w:val="es-ES_tradnl" w:eastAsia="es-MX"/>
        </w:rPr>
        <w:t xml:space="preserve">El fallo será en favor de la </w:t>
      </w:r>
      <w:r w:rsidR="005C269C" w:rsidRPr="0032773C">
        <w:rPr>
          <w:rFonts w:ascii="Arial" w:hAnsi="Arial" w:cs="Arial"/>
          <w:bCs/>
          <w:lang w:val="es-ES_tradnl" w:eastAsia="es-MX"/>
        </w:rPr>
        <w:t>invitada</w:t>
      </w:r>
      <w:r w:rsidRPr="0032773C">
        <w:rPr>
          <w:rFonts w:ascii="Arial" w:hAnsi="Arial" w:cs="Arial"/>
          <w:bCs/>
          <w:lang w:val="es-ES_tradnl" w:eastAsia="es-MX"/>
        </w:rPr>
        <w:t xml:space="preserve"> o </w:t>
      </w:r>
      <w:r w:rsidR="005C269C" w:rsidRPr="0032773C">
        <w:rPr>
          <w:rFonts w:ascii="Arial" w:hAnsi="Arial" w:cs="Arial"/>
          <w:bCs/>
          <w:lang w:val="es-ES_tradnl" w:eastAsia="es-MX"/>
        </w:rPr>
        <w:t>invitadas</w:t>
      </w:r>
      <w:r w:rsidRPr="0032773C">
        <w:rPr>
          <w:rFonts w:ascii="Arial" w:hAnsi="Arial" w:cs="Arial"/>
          <w:bCs/>
          <w:lang w:val="es-ES_tradnl" w:eastAsia="es-MX"/>
        </w:rPr>
        <w:t xml:space="preserve"> que cumplan con los requisitos de la Convocatoria, las presentes </w:t>
      </w:r>
      <w:r w:rsidRPr="0032773C">
        <w:rPr>
          <w:rFonts w:ascii="Arial" w:hAnsi="Arial" w:cs="Arial"/>
          <w:lang w:eastAsia="es-MX"/>
        </w:rPr>
        <w:t>Bases, el Anexo Técnico</w:t>
      </w:r>
      <w:r w:rsidRPr="0032773C">
        <w:rPr>
          <w:rFonts w:ascii="Arial" w:hAnsi="Arial" w:cs="Arial"/>
          <w:bCs/>
          <w:lang w:val="es-ES_tradnl" w:eastAsia="es-MX"/>
        </w:rPr>
        <w:t>, y que además hayan presentado las mejores condiciones legales, técnicas y económicas requeridas, y que garantice satisfactoriamente el cumplimiento de las obligaciones respectivas en cuanto a precio, producto, calidad y garantía, de conformidad al segundo párrafo del artículo 56 del Reglamento referido</w:t>
      </w:r>
      <w:r w:rsidR="00D0107B" w:rsidRPr="0032773C">
        <w:rPr>
          <w:rFonts w:ascii="Arial" w:hAnsi="Arial" w:cs="Arial"/>
          <w:bCs/>
          <w:lang w:val="es-ES_tradnl" w:eastAsia="es-MX"/>
        </w:rPr>
        <w:t>.</w:t>
      </w:r>
      <w:r w:rsidR="00D0107B" w:rsidRPr="0032773C">
        <w:rPr>
          <w:rFonts w:ascii="Arial" w:hAnsi="Arial" w:cs="Arial"/>
          <w:bCs/>
          <w:lang w:val="es-ES_tradnl" w:eastAsia="es-MX"/>
        </w:rPr>
        <w:cr/>
      </w:r>
    </w:p>
    <w:p w14:paraId="1FC6396B" w14:textId="45246402" w:rsidR="00D0107B" w:rsidRPr="0032773C" w:rsidRDefault="00D0107B" w:rsidP="00D0107B">
      <w:pPr>
        <w:suppressAutoHyphens w:val="0"/>
        <w:ind w:left="720" w:right="49"/>
        <w:jc w:val="both"/>
        <w:rPr>
          <w:rFonts w:ascii="Arial" w:hAnsi="Arial" w:cs="Arial"/>
          <w:bCs/>
          <w:lang w:val="es-ES_tradnl" w:eastAsia="es-MX"/>
        </w:rPr>
      </w:pPr>
      <w:r w:rsidRPr="0032773C">
        <w:rPr>
          <w:rFonts w:ascii="Arial" w:hAnsi="Arial" w:cs="Arial"/>
          <w:bCs/>
          <w:lang w:val="es-ES_tradnl" w:eastAsia="es-MX"/>
        </w:rPr>
        <w:t xml:space="preserve">El fallo de la </w:t>
      </w:r>
      <w:r w:rsidR="00F472DA" w:rsidRPr="0032773C">
        <w:rPr>
          <w:rFonts w:ascii="Arial" w:hAnsi="Arial" w:cs="Arial"/>
          <w:sz w:val="23"/>
          <w:szCs w:val="23"/>
          <w:lang w:eastAsia="es-MX"/>
        </w:rPr>
        <w:t>invitación restringida</w:t>
      </w:r>
      <w:r w:rsidRPr="0032773C">
        <w:rPr>
          <w:rFonts w:ascii="Arial" w:hAnsi="Arial" w:cs="Arial"/>
          <w:bCs/>
          <w:lang w:val="es-ES_tradnl" w:eastAsia="es-MX"/>
        </w:rPr>
        <w:t>contendrá los datos y criterios de evaluación que determinen cuál fue la mejor propuesta recibida, adjudicándose los contratos a favor de ésta, señalándose, en su caso, la segunda y tercera mejores opciones.</w:t>
      </w:r>
    </w:p>
    <w:p w14:paraId="1295880E" w14:textId="77777777" w:rsidR="00D0107B" w:rsidRPr="0032773C" w:rsidRDefault="00D0107B" w:rsidP="00D0107B">
      <w:pPr>
        <w:suppressAutoHyphens w:val="0"/>
        <w:ind w:left="720" w:right="49"/>
        <w:jc w:val="both"/>
        <w:rPr>
          <w:rFonts w:ascii="Arial" w:hAnsi="Arial" w:cs="Arial"/>
          <w:bCs/>
          <w:lang w:val="es-ES" w:eastAsia="es-MX"/>
        </w:rPr>
      </w:pPr>
    </w:p>
    <w:p w14:paraId="0D912DD2" w14:textId="77777777" w:rsidR="00D0107B" w:rsidRPr="0032773C" w:rsidRDefault="00D0107B" w:rsidP="00D0107B">
      <w:pPr>
        <w:ind w:left="284" w:right="49"/>
        <w:jc w:val="center"/>
        <w:rPr>
          <w:rFonts w:ascii="Arial" w:hAnsi="Arial" w:cs="Arial"/>
          <w:b/>
          <w:lang w:eastAsia="es-MX"/>
        </w:rPr>
      </w:pPr>
    </w:p>
    <w:p w14:paraId="159795A0" w14:textId="77777777" w:rsidR="00D0107B" w:rsidRPr="0032773C" w:rsidRDefault="00D0107B" w:rsidP="00D0107B">
      <w:pPr>
        <w:ind w:left="284" w:right="49"/>
        <w:jc w:val="center"/>
        <w:rPr>
          <w:rFonts w:ascii="Arial" w:hAnsi="Arial" w:cs="Arial"/>
          <w:b/>
          <w:lang w:eastAsia="es-MX"/>
        </w:rPr>
      </w:pPr>
      <w:r w:rsidRPr="0032773C">
        <w:rPr>
          <w:rFonts w:ascii="Arial" w:hAnsi="Arial" w:cs="Arial"/>
          <w:b/>
          <w:lang w:eastAsia="es-MX"/>
        </w:rPr>
        <w:t>CAPÍTULO X</w:t>
      </w:r>
    </w:p>
    <w:p w14:paraId="7353E7C6" w14:textId="4D5F171E" w:rsidR="00D0107B" w:rsidRPr="0032773C" w:rsidRDefault="00D0107B" w:rsidP="00D0107B">
      <w:pPr>
        <w:ind w:left="284" w:right="49"/>
        <w:jc w:val="center"/>
        <w:rPr>
          <w:rFonts w:ascii="Arial" w:hAnsi="Arial" w:cs="Arial"/>
          <w:lang w:eastAsia="es-MX"/>
        </w:rPr>
      </w:pPr>
      <w:r w:rsidRPr="0032773C">
        <w:rPr>
          <w:rFonts w:ascii="Arial" w:hAnsi="Arial" w:cs="Arial"/>
          <w:b/>
          <w:lang w:eastAsia="es-MX"/>
        </w:rPr>
        <w:t xml:space="preserve">DESCALIFICACIÓN DE </w:t>
      </w:r>
      <w:r w:rsidRPr="0032773C">
        <w:rPr>
          <w:rFonts w:ascii="Arial" w:hAnsi="Arial" w:cs="Arial"/>
          <w:b/>
          <w:bCs/>
          <w:lang w:eastAsia="es-MX"/>
        </w:rPr>
        <w:t>INVITADAS</w:t>
      </w:r>
    </w:p>
    <w:p w14:paraId="74EF9029" w14:textId="77777777" w:rsidR="00D0107B" w:rsidRPr="0032773C" w:rsidRDefault="00D0107B" w:rsidP="00D0107B">
      <w:pPr>
        <w:suppressAutoHyphens w:val="0"/>
        <w:ind w:right="49"/>
        <w:jc w:val="both"/>
        <w:rPr>
          <w:rFonts w:ascii="Arial" w:hAnsi="Arial" w:cs="Arial"/>
        </w:rPr>
      </w:pPr>
    </w:p>
    <w:p w14:paraId="257A7134" w14:textId="0AD51F79" w:rsidR="00D0107B" w:rsidRPr="0032773C" w:rsidRDefault="00D0107B" w:rsidP="00A950C2">
      <w:pPr>
        <w:pStyle w:val="Prrafodelista"/>
        <w:numPr>
          <w:ilvl w:val="0"/>
          <w:numId w:val="1"/>
        </w:numPr>
        <w:suppressAutoHyphens w:val="0"/>
        <w:ind w:right="49"/>
        <w:jc w:val="both"/>
        <w:rPr>
          <w:rFonts w:ascii="Arial" w:hAnsi="Arial" w:cs="Arial"/>
        </w:rPr>
      </w:pPr>
      <w:r w:rsidRPr="0032773C">
        <w:rPr>
          <w:rFonts w:ascii="Arial" w:hAnsi="Arial" w:cs="Arial"/>
          <w:lang w:eastAsia="es-MX"/>
        </w:rPr>
        <w:t xml:space="preserve">Además de lo establecido en estas Bases, de acuerdo con lo expuesto en las fracciones V y XIII, del </w:t>
      </w:r>
      <w:r w:rsidRPr="0032773C">
        <w:rPr>
          <w:rFonts w:ascii="Arial" w:hAnsi="Arial" w:cs="Arial"/>
          <w:shd w:val="clear" w:color="auto" w:fill="FFFFFF"/>
          <w:lang w:eastAsia="es-MX"/>
        </w:rPr>
        <w:t>artículo 46 del Reglamento</w:t>
      </w:r>
      <w:r w:rsidRPr="0032773C">
        <w:rPr>
          <w:rFonts w:ascii="Arial" w:hAnsi="Arial" w:cs="Arial"/>
          <w:lang w:eastAsia="es-MX"/>
        </w:rPr>
        <w:t xml:space="preserve">, se descalificará a las </w:t>
      </w:r>
      <w:r w:rsidR="005C269C" w:rsidRPr="0032773C">
        <w:rPr>
          <w:rFonts w:ascii="Arial" w:hAnsi="Arial" w:cs="Arial"/>
          <w:lang w:eastAsia="es-MX"/>
        </w:rPr>
        <w:t>invitadas</w:t>
      </w:r>
      <w:r w:rsidRPr="0032773C">
        <w:rPr>
          <w:rFonts w:ascii="Arial" w:hAnsi="Arial" w:cs="Arial"/>
          <w:lang w:eastAsia="es-MX"/>
        </w:rPr>
        <w:t xml:space="preserve"> que incurran en los siguientes supuestos:</w:t>
      </w:r>
    </w:p>
    <w:p w14:paraId="6555988D" w14:textId="77777777" w:rsidR="00D0107B" w:rsidRPr="0032773C" w:rsidRDefault="00D0107B" w:rsidP="00D0107B">
      <w:pPr>
        <w:suppressAutoHyphens w:val="0"/>
        <w:ind w:left="720" w:right="49"/>
        <w:jc w:val="both"/>
        <w:rPr>
          <w:rFonts w:ascii="Arial" w:hAnsi="Arial" w:cs="Arial"/>
        </w:rPr>
      </w:pPr>
    </w:p>
    <w:p w14:paraId="1FCA5010" w14:textId="2BBBF5CA" w:rsidR="00D0107B" w:rsidRPr="0032773C" w:rsidRDefault="00D0107B" w:rsidP="00D0107B">
      <w:pPr>
        <w:pStyle w:val="Prrafodelista"/>
        <w:numPr>
          <w:ilvl w:val="0"/>
          <w:numId w:val="5"/>
        </w:numPr>
        <w:jc w:val="both"/>
        <w:rPr>
          <w:rFonts w:ascii="Arial" w:hAnsi="Arial" w:cs="Arial"/>
          <w:bCs/>
          <w:szCs w:val="24"/>
          <w:lang w:val="es-ES"/>
        </w:rPr>
      </w:pPr>
      <w:r w:rsidRPr="0032773C">
        <w:rPr>
          <w:rFonts w:ascii="Arial" w:hAnsi="Arial" w:cs="Arial"/>
          <w:bCs/>
          <w:szCs w:val="24"/>
          <w:lang w:val="es-ES"/>
        </w:rPr>
        <w:t xml:space="preserve">Si no cumple con alguno de los requisitos solicitados en las presentes Bases de </w:t>
      </w:r>
      <w:r w:rsidR="00F472DA" w:rsidRPr="0032773C">
        <w:rPr>
          <w:rFonts w:ascii="Arial" w:hAnsi="Arial" w:cs="Arial"/>
          <w:sz w:val="23"/>
          <w:szCs w:val="23"/>
          <w:lang w:eastAsia="es-MX"/>
        </w:rPr>
        <w:t>invitación restringida</w:t>
      </w:r>
      <w:r w:rsidRPr="0032773C">
        <w:rPr>
          <w:rFonts w:ascii="Arial" w:hAnsi="Arial" w:cs="Arial"/>
          <w:bCs/>
          <w:szCs w:val="24"/>
          <w:lang w:val="es-ES"/>
        </w:rPr>
        <w:t>y el Anexo Técnico.</w:t>
      </w:r>
    </w:p>
    <w:p w14:paraId="2F6E2C70" w14:textId="22315AF1" w:rsidR="00D0107B" w:rsidRPr="0032773C" w:rsidRDefault="00D0107B" w:rsidP="00D0107B">
      <w:pPr>
        <w:pStyle w:val="Prrafodelista"/>
        <w:numPr>
          <w:ilvl w:val="0"/>
          <w:numId w:val="5"/>
        </w:numPr>
        <w:jc w:val="both"/>
        <w:rPr>
          <w:rFonts w:ascii="Arial" w:hAnsi="Arial" w:cs="Arial"/>
          <w:bCs/>
          <w:szCs w:val="24"/>
          <w:lang w:val="es-ES"/>
        </w:rPr>
      </w:pPr>
      <w:r w:rsidRPr="0032773C">
        <w:rPr>
          <w:rFonts w:ascii="Arial" w:hAnsi="Arial" w:cs="Arial"/>
          <w:bCs/>
          <w:szCs w:val="24"/>
          <w:lang w:val="es-ES"/>
        </w:rPr>
        <w:t xml:space="preserve">Si se comprueba que tiene acuerdo o vínculo alguno con otros proveedores inscritos en el concurso para elevar el precio del bien objeto de la </w:t>
      </w:r>
      <w:r w:rsidR="00F472DA" w:rsidRPr="0032773C">
        <w:rPr>
          <w:rFonts w:ascii="Arial" w:hAnsi="Arial" w:cs="Arial"/>
          <w:sz w:val="23"/>
          <w:szCs w:val="23"/>
          <w:lang w:eastAsia="es-MX"/>
        </w:rPr>
        <w:t>invitación restringida</w:t>
      </w:r>
      <w:r w:rsidRPr="0032773C">
        <w:rPr>
          <w:rFonts w:ascii="Arial" w:hAnsi="Arial" w:cs="Arial"/>
          <w:bCs/>
          <w:szCs w:val="24"/>
          <w:lang w:val="es-ES"/>
        </w:rPr>
        <w:t xml:space="preserve">o para poner en desventaja al resto de las </w:t>
      </w:r>
      <w:r w:rsidRPr="0032773C">
        <w:rPr>
          <w:rFonts w:ascii="Arial" w:hAnsi="Arial" w:cs="Arial"/>
          <w:lang w:eastAsia="es-MX"/>
        </w:rPr>
        <w:t>invitadas</w:t>
      </w:r>
      <w:r w:rsidRPr="0032773C">
        <w:rPr>
          <w:rFonts w:ascii="Arial" w:hAnsi="Arial" w:cs="Arial"/>
          <w:bCs/>
          <w:szCs w:val="24"/>
          <w:lang w:val="es-ES"/>
        </w:rPr>
        <w:t>.</w:t>
      </w:r>
    </w:p>
    <w:p w14:paraId="30AB8820" w14:textId="77777777" w:rsidR="00D0107B" w:rsidRPr="0032773C" w:rsidRDefault="00D0107B" w:rsidP="00D0107B">
      <w:pPr>
        <w:pStyle w:val="Prrafodelista"/>
        <w:numPr>
          <w:ilvl w:val="0"/>
          <w:numId w:val="5"/>
        </w:numPr>
        <w:jc w:val="both"/>
        <w:rPr>
          <w:rFonts w:ascii="Arial" w:hAnsi="Arial" w:cs="Arial"/>
          <w:bCs/>
          <w:szCs w:val="24"/>
          <w:lang w:val="es-ES"/>
        </w:rPr>
      </w:pPr>
      <w:r w:rsidRPr="0032773C">
        <w:rPr>
          <w:rFonts w:ascii="Arial" w:hAnsi="Arial" w:cs="Arial"/>
          <w:bCs/>
          <w:szCs w:val="24"/>
          <w:lang w:val="es-ES"/>
        </w:rPr>
        <w:t>Si se comprueba que servidores públicos forman parte de la sociedad de la empresa.</w:t>
      </w:r>
    </w:p>
    <w:p w14:paraId="3F91F962" w14:textId="6E3A1361" w:rsidR="00D0107B" w:rsidRPr="0032773C" w:rsidRDefault="00D0107B" w:rsidP="00D0107B">
      <w:pPr>
        <w:pStyle w:val="Prrafodelista"/>
        <w:numPr>
          <w:ilvl w:val="0"/>
          <w:numId w:val="5"/>
        </w:numPr>
        <w:jc w:val="both"/>
        <w:rPr>
          <w:rFonts w:ascii="Arial" w:hAnsi="Arial" w:cs="Arial"/>
          <w:bCs/>
          <w:szCs w:val="24"/>
          <w:lang w:val="es-ES"/>
        </w:rPr>
      </w:pPr>
      <w:r w:rsidRPr="0032773C">
        <w:rPr>
          <w:rFonts w:ascii="Arial" w:hAnsi="Arial" w:cs="Arial"/>
          <w:bCs/>
          <w:szCs w:val="24"/>
          <w:lang w:val="es-ES"/>
        </w:rPr>
        <w:t xml:space="preserve">Si se presenta documentación falsa, con objeto de satisfacer requisitos de la </w:t>
      </w:r>
      <w:r w:rsidR="00F472DA" w:rsidRPr="0032773C">
        <w:rPr>
          <w:rFonts w:ascii="Arial" w:hAnsi="Arial" w:cs="Arial"/>
          <w:sz w:val="23"/>
          <w:szCs w:val="23"/>
          <w:lang w:eastAsia="es-MX"/>
        </w:rPr>
        <w:t>invitación restringida</w:t>
      </w:r>
      <w:r w:rsidRPr="0032773C">
        <w:rPr>
          <w:rFonts w:ascii="Arial" w:hAnsi="Arial" w:cs="Arial"/>
          <w:bCs/>
          <w:szCs w:val="24"/>
          <w:lang w:val="es-ES"/>
        </w:rPr>
        <w:t>o bien hayan actuado de mala fe en algún proceso para la adjudicación de un contrato, en su celebración, durante su vigencia o bien en la presentación o desahogo de una inconformidad.</w:t>
      </w:r>
    </w:p>
    <w:p w14:paraId="5E19028F" w14:textId="77777777" w:rsidR="00D0107B" w:rsidRPr="0032773C" w:rsidRDefault="00D0107B" w:rsidP="00D0107B">
      <w:pPr>
        <w:pStyle w:val="Prrafodelista"/>
        <w:numPr>
          <w:ilvl w:val="0"/>
          <w:numId w:val="5"/>
        </w:numPr>
        <w:jc w:val="both"/>
        <w:rPr>
          <w:rFonts w:ascii="Arial" w:hAnsi="Arial" w:cs="Arial"/>
          <w:bCs/>
          <w:szCs w:val="24"/>
          <w:lang w:val="es-ES"/>
        </w:rPr>
      </w:pPr>
      <w:r w:rsidRPr="0032773C">
        <w:rPr>
          <w:rFonts w:ascii="Arial" w:hAnsi="Arial" w:cs="Arial"/>
          <w:bCs/>
          <w:szCs w:val="24"/>
          <w:lang w:val="es-ES"/>
        </w:rPr>
        <w:lastRenderedPageBreak/>
        <w:t>Si se les declara en estado de quiebra o, en su caso, sujetas a concurso mercantil.</w:t>
      </w:r>
    </w:p>
    <w:p w14:paraId="00841F9D" w14:textId="77777777" w:rsidR="00D0107B" w:rsidRPr="0032773C" w:rsidRDefault="00D0107B" w:rsidP="00D0107B">
      <w:pPr>
        <w:pStyle w:val="Prrafodelista"/>
        <w:numPr>
          <w:ilvl w:val="0"/>
          <w:numId w:val="5"/>
        </w:numPr>
        <w:jc w:val="both"/>
        <w:rPr>
          <w:rFonts w:ascii="Arial" w:hAnsi="Arial" w:cs="Arial"/>
          <w:bCs/>
          <w:szCs w:val="24"/>
          <w:lang w:val="es-ES"/>
        </w:rPr>
      </w:pPr>
      <w:r w:rsidRPr="0032773C">
        <w:rPr>
          <w:rFonts w:ascii="Arial" w:hAnsi="Arial" w:cs="Arial"/>
          <w:bCs/>
          <w:szCs w:val="24"/>
          <w:lang w:val="es-ES"/>
        </w:rPr>
        <w:t>Las demás que por cualquiera causa se encuentren impedidas por disposición del Reglamento</w:t>
      </w:r>
      <w:bookmarkStart w:id="3" w:name="_Hlk54606591"/>
      <w:r w:rsidRPr="0032773C">
        <w:rPr>
          <w:rFonts w:ascii="Arial" w:hAnsi="Arial" w:cs="Arial"/>
          <w:bCs/>
          <w:szCs w:val="24"/>
          <w:lang w:val="es-ES"/>
        </w:rPr>
        <w:t>.</w:t>
      </w:r>
      <w:bookmarkEnd w:id="3"/>
    </w:p>
    <w:p w14:paraId="67BD8095" w14:textId="77777777" w:rsidR="00D0107B" w:rsidRPr="0032773C" w:rsidRDefault="00D0107B" w:rsidP="00D0107B">
      <w:pPr>
        <w:ind w:left="284" w:right="49"/>
        <w:jc w:val="both"/>
        <w:rPr>
          <w:rFonts w:ascii="Arial" w:hAnsi="Arial" w:cs="Arial"/>
          <w:lang w:val="es-ES" w:eastAsia="es-MX"/>
        </w:rPr>
      </w:pPr>
    </w:p>
    <w:p w14:paraId="6BFAB6F5" w14:textId="76CD3A4B" w:rsidR="00D0107B" w:rsidRPr="0032773C" w:rsidRDefault="00D0107B" w:rsidP="00D0107B">
      <w:pPr>
        <w:ind w:left="709" w:right="49"/>
        <w:jc w:val="both"/>
        <w:rPr>
          <w:rFonts w:ascii="Arial" w:hAnsi="Arial" w:cs="Arial"/>
          <w:lang w:eastAsia="es-MX"/>
        </w:rPr>
      </w:pPr>
      <w:r w:rsidRPr="0032773C">
        <w:rPr>
          <w:rFonts w:ascii="Arial" w:hAnsi="Arial" w:cs="Arial"/>
          <w:lang w:eastAsia="es-MX"/>
        </w:rPr>
        <w:t xml:space="preserve">La descalificación procederá en cualquier etapa del procedimiento de </w:t>
      </w:r>
      <w:r w:rsidR="00F472DA" w:rsidRPr="0032773C">
        <w:rPr>
          <w:rFonts w:ascii="Arial" w:hAnsi="Arial" w:cs="Arial"/>
          <w:sz w:val="23"/>
          <w:szCs w:val="23"/>
          <w:lang w:eastAsia="es-MX"/>
        </w:rPr>
        <w:t>invitación restringida</w:t>
      </w:r>
      <w:r w:rsidRPr="0032773C">
        <w:rPr>
          <w:rFonts w:ascii="Arial" w:hAnsi="Arial" w:cs="Arial"/>
          <w:lang w:eastAsia="es-MX"/>
        </w:rPr>
        <w:t>, cuando el incumplimiento sea notorio y/o flagrante; o bien, en las etapas de dictaminación y fallo.</w:t>
      </w:r>
    </w:p>
    <w:p w14:paraId="0C49D0B7" w14:textId="77777777" w:rsidR="00D0107B" w:rsidRPr="0032773C" w:rsidRDefault="00D0107B" w:rsidP="00D0107B">
      <w:pPr>
        <w:ind w:left="709" w:right="49"/>
        <w:jc w:val="both"/>
        <w:rPr>
          <w:rFonts w:ascii="Arial" w:hAnsi="Arial" w:cs="Arial"/>
          <w:lang w:eastAsia="es-MX"/>
        </w:rPr>
      </w:pPr>
    </w:p>
    <w:p w14:paraId="06D8ABC4" w14:textId="77777777" w:rsidR="00D0107B" w:rsidRPr="0032773C" w:rsidRDefault="00D0107B" w:rsidP="00D0107B">
      <w:pPr>
        <w:ind w:left="709" w:right="49"/>
        <w:jc w:val="both"/>
        <w:rPr>
          <w:rFonts w:ascii="Arial" w:hAnsi="Arial" w:cs="Arial"/>
          <w:lang w:eastAsia="es-MX"/>
        </w:rPr>
      </w:pPr>
    </w:p>
    <w:p w14:paraId="414222EB" w14:textId="77777777" w:rsidR="00D0107B" w:rsidRPr="0032773C" w:rsidRDefault="00D0107B" w:rsidP="00D0107B">
      <w:pPr>
        <w:ind w:left="284" w:right="49"/>
        <w:jc w:val="center"/>
        <w:rPr>
          <w:rFonts w:ascii="Arial" w:hAnsi="Arial" w:cs="Arial"/>
          <w:b/>
          <w:lang w:eastAsia="es-MX"/>
        </w:rPr>
      </w:pPr>
      <w:r w:rsidRPr="0032773C">
        <w:rPr>
          <w:rFonts w:ascii="Arial" w:hAnsi="Arial" w:cs="Arial"/>
          <w:b/>
          <w:lang w:eastAsia="es-MX"/>
        </w:rPr>
        <w:t>CAPÍTULO XI</w:t>
      </w:r>
      <w:r w:rsidRPr="0032773C">
        <w:rPr>
          <w:rFonts w:ascii="Arial" w:hAnsi="Arial" w:cs="Arial"/>
          <w:b/>
          <w:lang w:eastAsia="es-MX"/>
        </w:rPr>
        <w:cr/>
        <w:t>NOTIFICACIÓN DEL FALLO</w:t>
      </w:r>
    </w:p>
    <w:p w14:paraId="21426B5D" w14:textId="77777777" w:rsidR="00D0107B" w:rsidRPr="0032773C" w:rsidRDefault="00D0107B" w:rsidP="00D0107B">
      <w:pPr>
        <w:suppressAutoHyphens w:val="0"/>
        <w:ind w:left="720" w:right="49"/>
        <w:jc w:val="both"/>
        <w:rPr>
          <w:rFonts w:ascii="Arial" w:hAnsi="Arial" w:cs="Arial"/>
        </w:rPr>
      </w:pPr>
    </w:p>
    <w:p w14:paraId="0C1D8809" w14:textId="27D3E8C1"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Dentro de un término que no podrá exceder de cinco días hábiles contados a partir de la fecha de emisión del Dictamen y fallo, la Secretaría del Comité de Adquisiciones, procederá a notificar a las invitadas el fallo de la </w:t>
      </w:r>
      <w:r w:rsidR="00F472DA" w:rsidRPr="0032773C">
        <w:rPr>
          <w:rFonts w:ascii="Arial" w:hAnsi="Arial" w:cs="Arial"/>
          <w:sz w:val="23"/>
          <w:szCs w:val="23"/>
          <w:lang w:eastAsia="es-MX"/>
        </w:rPr>
        <w:t>invitación restringida</w:t>
      </w:r>
      <w:r w:rsidRPr="0032773C">
        <w:rPr>
          <w:rFonts w:ascii="Arial" w:hAnsi="Arial" w:cs="Arial"/>
          <w:lang w:eastAsia="es-MX"/>
        </w:rPr>
        <w:t>, en atención a lo establecido en el artículo 50 del Reglamento.</w:t>
      </w:r>
    </w:p>
    <w:p w14:paraId="63F86C0D" w14:textId="77777777" w:rsidR="00D0107B" w:rsidRPr="0032773C" w:rsidRDefault="00D0107B" w:rsidP="00D0107B">
      <w:pPr>
        <w:tabs>
          <w:tab w:val="left" w:pos="10490"/>
        </w:tabs>
        <w:ind w:left="709" w:right="49"/>
        <w:jc w:val="both"/>
        <w:rPr>
          <w:rFonts w:ascii="Arial" w:hAnsi="Arial" w:cs="Arial"/>
          <w:lang w:eastAsia="es-MX"/>
        </w:rPr>
      </w:pPr>
    </w:p>
    <w:p w14:paraId="4C56240F" w14:textId="77777777" w:rsidR="00D0107B" w:rsidRPr="0032773C" w:rsidRDefault="00D0107B" w:rsidP="00D0107B">
      <w:pPr>
        <w:tabs>
          <w:tab w:val="left" w:pos="10490"/>
        </w:tabs>
        <w:ind w:left="709" w:right="49"/>
        <w:jc w:val="both"/>
        <w:rPr>
          <w:rFonts w:ascii="Arial" w:hAnsi="Arial" w:cs="Arial"/>
          <w:lang w:eastAsia="es-MX"/>
        </w:rPr>
      </w:pPr>
      <w:r w:rsidRPr="0032773C">
        <w:rPr>
          <w:rFonts w:ascii="Arial" w:hAnsi="Arial" w:cs="Arial"/>
          <w:lang w:eastAsia="es-MX"/>
        </w:rPr>
        <w:t xml:space="preserve">En caso de que la dictaminación y fallo se contengan en el Acta respectiva, se notificará entregando a los participantes copia certificada de la misma. </w:t>
      </w:r>
    </w:p>
    <w:p w14:paraId="1FB23E86" w14:textId="77777777" w:rsidR="00D0107B" w:rsidRPr="0032773C" w:rsidRDefault="00D0107B" w:rsidP="00D0107B">
      <w:pPr>
        <w:ind w:right="49"/>
        <w:jc w:val="both"/>
        <w:rPr>
          <w:rFonts w:ascii="Arial" w:hAnsi="Arial" w:cs="Arial"/>
          <w:lang w:eastAsia="es-MX"/>
        </w:rPr>
      </w:pPr>
    </w:p>
    <w:p w14:paraId="141563D0" w14:textId="77777777" w:rsidR="00D0107B" w:rsidRPr="0032773C" w:rsidRDefault="00D0107B" w:rsidP="00D0107B">
      <w:pPr>
        <w:ind w:left="284" w:right="49"/>
        <w:jc w:val="center"/>
        <w:rPr>
          <w:rFonts w:ascii="Arial" w:hAnsi="Arial" w:cs="Arial"/>
          <w:b/>
          <w:lang w:eastAsia="es-MX"/>
        </w:rPr>
      </w:pPr>
    </w:p>
    <w:p w14:paraId="13A2E0D5" w14:textId="77777777" w:rsidR="00D0107B" w:rsidRPr="0032773C" w:rsidRDefault="00D0107B" w:rsidP="00D0107B">
      <w:pPr>
        <w:ind w:left="284" w:right="49"/>
        <w:jc w:val="center"/>
        <w:rPr>
          <w:rFonts w:ascii="Arial" w:hAnsi="Arial" w:cs="Arial"/>
          <w:b/>
          <w:lang w:eastAsia="es-MX"/>
        </w:rPr>
      </w:pPr>
      <w:r w:rsidRPr="0032773C">
        <w:rPr>
          <w:rFonts w:ascii="Arial" w:hAnsi="Arial" w:cs="Arial"/>
          <w:b/>
          <w:lang w:eastAsia="es-MX"/>
        </w:rPr>
        <w:t>CAPÍTULO XII</w:t>
      </w:r>
    </w:p>
    <w:p w14:paraId="6A97FCAE" w14:textId="77777777" w:rsidR="00D0107B" w:rsidRPr="0032773C" w:rsidRDefault="00D0107B" w:rsidP="00D0107B">
      <w:pPr>
        <w:ind w:left="284" w:right="49"/>
        <w:jc w:val="center"/>
        <w:rPr>
          <w:rFonts w:ascii="Arial" w:hAnsi="Arial" w:cs="Arial"/>
          <w:b/>
          <w:lang w:eastAsia="es-MX"/>
        </w:rPr>
      </w:pPr>
      <w:r w:rsidRPr="0032773C">
        <w:rPr>
          <w:rFonts w:ascii="Arial" w:hAnsi="Arial" w:cs="Arial"/>
          <w:b/>
          <w:lang w:eastAsia="es-MX"/>
        </w:rPr>
        <w:t>SUSCRIPCIÓN DEL CONTRATO</w:t>
      </w:r>
    </w:p>
    <w:p w14:paraId="63C58CFB" w14:textId="77777777" w:rsidR="00D0107B" w:rsidRPr="0032773C" w:rsidRDefault="00D0107B" w:rsidP="00D0107B">
      <w:pPr>
        <w:tabs>
          <w:tab w:val="left" w:pos="1300"/>
        </w:tabs>
        <w:suppressAutoHyphens w:val="0"/>
        <w:ind w:right="49"/>
        <w:jc w:val="both"/>
        <w:rPr>
          <w:rFonts w:ascii="Arial" w:hAnsi="Arial" w:cs="Arial"/>
        </w:rPr>
      </w:pPr>
    </w:p>
    <w:p w14:paraId="2CBE56FF" w14:textId="6A749C3D" w:rsidR="00D0107B" w:rsidRPr="0032773C" w:rsidRDefault="00D0107B" w:rsidP="00A950C2">
      <w:pPr>
        <w:pStyle w:val="Prrafodelista"/>
        <w:numPr>
          <w:ilvl w:val="0"/>
          <w:numId w:val="1"/>
        </w:numPr>
        <w:suppressAutoHyphens w:val="0"/>
        <w:ind w:right="49"/>
        <w:jc w:val="both"/>
        <w:rPr>
          <w:rFonts w:ascii="Arial" w:hAnsi="Arial" w:cs="Arial"/>
        </w:rPr>
      </w:pPr>
      <w:r w:rsidRPr="0032773C">
        <w:rPr>
          <w:rFonts w:ascii="Arial" w:hAnsi="Arial" w:cs="Arial"/>
          <w:lang w:eastAsia="es-MX"/>
        </w:rPr>
        <w:t xml:space="preserve">Con fundamento en el artículo 59 del Reglamento, el contrato deberá formalizarse mediante la suscripción del mismo en el domicilio del IEM, en un término de 10 días hábiles contados a partir de la fecha en que se hubiere notificado el fallo a la invitada que resulte adjudicado en la </w:t>
      </w:r>
      <w:r w:rsidR="00F472DA" w:rsidRPr="0032773C">
        <w:rPr>
          <w:rFonts w:ascii="Arial" w:hAnsi="Arial" w:cs="Arial"/>
          <w:sz w:val="23"/>
          <w:szCs w:val="23"/>
          <w:lang w:eastAsia="es-MX"/>
        </w:rPr>
        <w:t>invitación restringida</w:t>
      </w:r>
      <w:r w:rsidRPr="0032773C">
        <w:rPr>
          <w:rFonts w:ascii="Arial" w:hAnsi="Arial" w:cs="Arial"/>
          <w:lang w:eastAsia="es-MX"/>
        </w:rPr>
        <w:t>, presentando éste la documentación siguiente:</w:t>
      </w:r>
    </w:p>
    <w:p w14:paraId="1D1C3800" w14:textId="77777777" w:rsidR="00D0107B" w:rsidRPr="0032773C" w:rsidRDefault="00D0107B" w:rsidP="00D0107B">
      <w:pPr>
        <w:suppressAutoHyphens w:val="0"/>
        <w:ind w:left="720" w:right="49"/>
        <w:jc w:val="both"/>
        <w:rPr>
          <w:rFonts w:ascii="Arial" w:hAnsi="Arial" w:cs="Arial"/>
        </w:rPr>
      </w:pPr>
    </w:p>
    <w:p w14:paraId="45E343B2" w14:textId="77777777" w:rsidR="00542E84" w:rsidRPr="0032773C" w:rsidRDefault="00542E84" w:rsidP="00542E84">
      <w:pPr>
        <w:numPr>
          <w:ilvl w:val="0"/>
          <w:numId w:val="17"/>
        </w:numPr>
        <w:suppressAutoHyphens w:val="0"/>
        <w:ind w:left="1134" w:right="49"/>
        <w:jc w:val="both"/>
        <w:rPr>
          <w:rFonts w:ascii="Arial" w:hAnsi="Arial" w:cs="Arial"/>
          <w:lang w:eastAsia="es-MX"/>
        </w:rPr>
      </w:pPr>
      <w:r w:rsidRPr="0032773C">
        <w:rPr>
          <w:rFonts w:ascii="Arial" w:hAnsi="Arial" w:cs="Arial"/>
          <w:lang w:eastAsia="es-MX"/>
        </w:rPr>
        <w:t>En el caso de personas morales, copia certificada de su Acta Constitutiva, en caso de que hubiere tenido modificaciones, así como copia certificada del testimonio que acredite la personalidad de la Representación Legal, en caso de que éste hubiere cambiado;</w:t>
      </w:r>
    </w:p>
    <w:p w14:paraId="3AA8E9CB" w14:textId="77777777" w:rsidR="00542E84" w:rsidRPr="0032773C" w:rsidRDefault="00542E84" w:rsidP="00542E84">
      <w:pPr>
        <w:numPr>
          <w:ilvl w:val="0"/>
          <w:numId w:val="17"/>
        </w:numPr>
        <w:suppressAutoHyphens w:val="0"/>
        <w:ind w:left="1134" w:right="49"/>
        <w:jc w:val="both"/>
        <w:rPr>
          <w:rFonts w:ascii="Arial" w:hAnsi="Arial" w:cs="Arial"/>
          <w:lang w:eastAsia="es-MX"/>
        </w:rPr>
      </w:pPr>
      <w:r w:rsidRPr="0032773C">
        <w:rPr>
          <w:rFonts w:ascii="Arial" w:hAnsi="Arial" w:cs="Arial"/>
          <w:lang w:eastAsia="es-MX"/>
        </w:rPr>
        <w:t>Original y copia para cotejo de su Registro Federal de Contribuyentes;</w:t>
      </w:r>
    </w:p>
    <w:p w14:paraId="7D1DDA53" w14:textId="77777777" w:rsidR="00542E84" w:rsidRPr="0032773C" w:rsidRDefault="00542E84" w:rsidP="00542E84">
      <w:pPr>
        <w:numPr>
          <w:ilvl w:val="0"/>
          <w:numId w:val="17"/>
        </w:numPr>
        <w:suppressAutoHyphens w:val="0"/>
        <w:ind w:left="1134" w:right="49"/>
        <w:jc w:val="both"/>
        <w:rPr>
          <w:rFonts w:ascii="Arial" w:hAnsi="Arial" w:cs="Arial"/>
          <w:lang w:eastAsia="es-MX"/>
        </w:rPr>
      </w:pPr>
      <w:r w:rsidRPr="0032773C">
        <w:rPr>
          <w:rFonts w:ascii="Arial" w:hAnsi="Arial" w:cs="Arial"/>
          <w:lang w:eastAsia="es-MX"/>
        </w:rPr>
        <w:t>Original y copia para cotejo de una identificación oficial vigente con fotografía de la persona física o de la Representación Legal de la persona moral; y</w:t>
      </w:r>
    </w:p>
    <w:p w14:paraId="7D4D8A39" w14:textId="77777777" w:rsidR="00542E84" w:rsidRPr="0032773C" w:rsidRDefault="00542E84" w:rsidP="00542E84">
      <w:pPr>
        <w:numPr>
          <w:ilvl w:val="0"/>
          <w:numId w:val="17"/>
        </w:numPr>
        <w:suppressAutoHyphens w:val="0"/>
        <w:ind w:left="1134" w:right="49"/>
        <w:jc w:val="both"/>
        <w:rPr>
          <w:rFonts w:ascii="Arial" w:hAnsi="Arial" w:cs="Arial"/>
          <w:lang w:eastAsia="es-MX"/>
        </w:rPr>
      </w:pPr>
      <w:r w:rsidRPr="0032773C">
        <w:rPr>
          <w:rFonts w:ascii="Arial" w:hAnsi="Arial" w:cs="Arial"/>
          <w:lang w:eastAsia="es-MX"/>
        </w:rPr>
        <w:t xml:space="preserve">Escrito bajo protesta de decir verdad de que, en el caso de personas morales, el Poder del Representante no se ha modificado ni revocado en forma alguna. </w:t>
      </w:r>
    </w:p>
    <w:p w14:paraId="1347CC05" w14:textId="0108B1A9" w:rsidR="00D0107B" w:rsidRPr="0032773C" w:rsidRDefault="00542E84" w:rsidP="00542E84">
      <w:pPr>
        <w:numPr>
          <w:ilvl w:val="0"/>
          <w:numId w:val="17"/>
        </w:numPr>
        <w:suppressAutoHyphens w:val="0"/>
        <w:ind w:left="1134" w:right="49"/>
        <w:jc w:val="both"/>
        <w:rPr>
          <w:rFonts w:ascii="Arial" w:hAnsi="Arial" w:cs="Arial"/>
          <w:lang w:eastAsia="es-MX"/>
        </w:rPr>
      </w:pPr>
      <w:r w:rsidRPr="0032773C">
        <w:rPr>
          <w:rFonts w:ascii="Arial" w:hAnsi="Arial" w:cs="Arial"/>
          <w:bCs/>
          <w:lang w:val="es-ES"/>
        </w:rPr>
        <w:t xml:space="preserve">En el caso de que la </w:t>
      </w:r>
      <w:r w:rsidR="005C269C" w:rsidRPr="0032773C">
        <w:rPr>
          <w:rFonts w:ascii="Arial" w:hAnsi="Arial" w:cs="Arial"/>
          <w:bCs/>
          <w:lang w:val="es-ES"/>
        </w:rPr>
        <w:t>invitada</w:t>
      </w:r>
      <w:r w:rsidRPr="0032773C">
        <w:rPr>
          <w:rFonts w:ascii="Arial" w:hAnsi="Arial" w:cs="Arial"/>
          <w:bCs/>
          <w:lang w:val="es-ES"/>
        </w:rPr>
        <w:t xml:space="preserve"> se dedique a la comercialización de los bienes materia de la </w:t>
      </w:r>
      <w:r w:rsidR="007C3AEF" w:rsidRPr="0032773C">
        <w:rPr>
          <w:rFonts w:ascii="Arial" w:hAnsi="Arial" w:cs="Arial"/>
          <w:bCs/>
          <w:lang w:val="es-ES"/>
        </w:rPr>
        <w:t>invitación</w:t>
      </w:r>
      <w:r w:rsidRPr="0032773C">
        <w:rPr>
          <w:rFonts w:ascii="Arial" w:hAnsi="Arial" w:cs="Arial"/>
          <w:bCs/>
          <w:lang w:val="es-ES"/>
        </w:rPr>
        <w:t>, deberá presentar una carta de respaldo del proveedor que avale que los bienes cuentan con garantía por parte del fabricante.</w:t>
      </w:r>
      <w:r w:rsidR="00D0107B" w:rsidRPr="0032773C">
        <w:rPr>
          <w:rFonts w:ascii="Arial" w:hAnsi="Arial" w:cs="Arial"/>
          <w:lang w:eastAsia="es-MX"/>
        </w:rPr>
        <w:t xml:space="preserve"> </w:t>
      </w:r>
    </w:p>
    <w:p w14:paraId="446AA3F9" w14:textId="77777777" w:rsidR="00D0107B" w:rsidRPr="0032773C" w:rsidRDefault="00D0107B" w:rsidP="00D0107B">
      <w:pPr>
        <w:suppressAutoHyphens w:val="0"/>
        <w:ind w:left="720" w:right="49"/>
        <w:jc w:val="both"/>
        <w:rPr>
          <w:rFonts w:ascii="Arial" w:hAnsi="Arial" w:cs="Arial"/>
        </w:rPr>
      </w:pPr>
    </w:p>
    <w:p w14:paraId="7377D39D" w14:textId="7F806ED2" w:rsidR="00D0107B" w:rsidRPr="0032773C" w:rsidRDefault="00D0107B" w:rsidP="00A950C2">
      <w:pPr>
        <w:pStyle w:val="Prrafodelista"/>
        <w:numPr>
          <w:ilvl w:val="0"/>
          <w:numId w:val="1"/>
        </w:numPr>
        <w:suppressAutoHyphens w:val="0"/>
        <w:ind w:right="49"/>
        <w:jc w:val="both"/>
        <w:rPr>
          <w:rFonts w:ascii="Arial" w:hAnsi="Arial" w:cs="Arial"/>
          <w:bCs/>
          <w:lang w:val="es-ES"/>
        </w:rPr>
      </w:pPr>
      <w:r w:rsidRPr="0032773C">
        <w:rPr>
          <w:rFonts w:ascii="Arial" w:hAnsi="Arial" w:cs="Arial"/>
          <w:lang w:eastAsia="es-MX"/>
        </w:rPr>
        <w:lastRenderedPageBreak/>
        <w:t xml:space="preserve">El contrato lo firmará la Representación Legal del convocante y la persona física o Representación Legal del ganador de la </w:t>
      </w:r>
      <w:r w:rsidR="00F472DA" w:rsidRPr="0032773C">
        <w:rPr>
          <w:rFonts w:ascii="Arial" w:hAnsi="Arial" w:cs="Arial"/>
          <w:sz w:val="23"/>
          <w:szCs w:val="23"/>
          <w:lang w:eastAsia="es-MX"/>
        </w:rPr>
        <w:t>invitación restringida</w:t>
      </w:r>
      <w:r w:rsidRPr="0032773C">
        <w:rPr>
          <w:rFonts w:ascii="Arial" w:hAnsi="Arial" w:cs="Arial"/>
          <w:lang w:eastAsia="es-MX"/>
        </w:rPr>
        <w:t xml:space="preserve">, para lo cual el Poder que lo acredite deberá tener cláusula expresa para tal efecto. </w:t>
      </w:r>
    </w:p>
    <w:p w14:paraId="7D287994" w14:textId="77777777" w:rsidR="00542E84" w:rsidRPr="0032773C" w:rsidRDefault="00542E84" w:rsidP="00542E84">
      <w:pPr>
        <w:pStyle w:val="Prrafodelista"/>
        <w:suppressAutoHyphens w:val="0"/>
        <w:ind w:right="49"/>
        <w:jc w:val="both"/>
        <w:rPr>
          <w:rFonts w:ascii="Arial" w:hAnsi="Arial" w:cs="Arial"/>
          <w:bCs/>
          <w:lang w:val="es-ES"/>
        </w:rPr>
      </w:pPr>
    </w:p>
    <w:p w14:paraId="4959D8D3" w14:textId="78988698" w:rsidR="00542E84" w:rsidRPr="0032773C" w:rsidRDefault="00542E84" w:rsidP="00542E84">
      <w:pPr>
        <w:ind w:left="720"/>
        <w:jc w:val="both"/>
        <w:rPr>
          <w:rFonts w:ascii="Arial" w:hAnsi="Arial" w:cs="Arial"/>
          <w:bCs/>
          <w:lang w:val="es-ES"/>
        </w:rPr>
      </w:pPr>
      <w:bookmarkStart w:id="4" w:name="_Hlk54607040"/>
      <w:r w:rsidRPr="0032773C">
        <w:rPr>
          <w:rFonts w:ascii="Arial" w:hAnsi="Arial" w:cs="Arial"/>
          <w:bCs/>
          <w:lang w:val="es-ES"/>
        </w:rPr>
        <w:t xml:space="preserve">Para la elaboración del contrato, la </w:t>
      </w:r>
      <w:r w:rsidR="005C269C" w:rsidRPr="0032773C">
        <w:rPr>
          <w:rFonts w:ascii="Arial" w:hAnsi="Arial" w:cs="Arial"/>
          <w:bCs/>
          <w:lang w:val="es-ES"/>
        </w:rPr>
        <w:t>invitada</w:t>
      </w:r>
      <w:r w:rsidRPr="0032773C">
        <w:rPr>
          <w:rFonts w:ascii="Arial" w:hAnsi="Arial" w:cs="Arial"/>
          <w:bCs/>
          <w:lang w:val="es-ES"/>
        </w:rPr>
        <w:t xml:space="preserve"> adjudicada, deberá presentar en original y copia, en el caso de personas físicas, la identificación oficial vigente con fotografía; y, en el caso de personas morales, la documentación de Escritura Constitutiva y Poderes de la persona moral con identificación oficial vigente con fotografía del representante legal</w:t>
      </w:r>
      <w:bookmarkEnd w:id="4"/>
      <w:r w:rsidRPr="0032773C">
        <w:rPr>
          <w:rFonts w:ascii="Arial" w:hAnsi="Arial" w:cs="Arial"/>
          <w:bCs/>
          <w:lang w:val="es-ES"/>
        </w:rPr>
        <w:t>.</w:t>
      </w:r>
    </w:p>
    <w:p w14:paraId="16DFE149" w14:textId="77777777" w:rsidR="00542E84" w:rsidRPr="0032773C" w:rsidRDefault="00542E84" w:rsidP="00542E84">
      <w:pPr>
        <w:ind w:left="720"/>
        <w:jc w:val="both"/>
        <w:rPr>
          <w:rFonts w:ascii="Arial" w:hAnsi="Arial" w:cs="Arial"/>
          <w:bCs/>
          <w:lang w:val="es-ES"/>
        </w:rPr>
      </w:pPr>
    </w:p>
    <w:p w14:paraId="0833CAAB" w14:textId="185B997F" w:rsidR="00D0107B" w:rsidRPr="0032773C" w:rsidRDefault="00542E84" w:rsidP="00542E84">
      <w:pPr>
        <w:ind w:left="720"/>
        <w:jc w:val="both"/>
        <w:rPr>
          <w:rFonts w:ascii="Arial" w:hAnsi="Arial" w:cs="Arial"/>
          <w:bCs/>
          <w:lang w:val="es-ES"/>
        </w:rPr>
      </w:pPr>
      <w:r w:rsidRPr="0032773C">
        <w:rPr>
          <w:rFonts w:ascii="Arial" w:hAnsi="Arial" w:cs="Arial"/>
          <w:bCs/>
          <w:lang w:val="es-ES"/>
        </w:rPr>
        <w:t xml:space="preserve">La </w:t>
      </w:r>
      <w:r w:rsidR="005C269C" w:rsidRPr="0032773C">
        <w:rPr>
          <w:rFonts w:ascii="Arial" w:hAnsi="Arial" w:cs="Arial"/>
          <w:bCs/>
          <w:lang w:val="es-ES"/>
        </w:rPr>
        <w:t>invitada</w:t>
      </w:r>
      <w:r w:rsidRPr="0032773C">
        <w:rPr>
          <w:rFonts w:ascii="Arial" w:hAnsi="Arial" w:cs="Arial"/>
          <w:bCs/>
          <w:lang w:val="es-ES"/>
        </w:rPr>
        <w:t xml:space="preserve"> adjudicada o su Representación Legal que firme y recoja el contrato, deberá entregar la fianza de cumplimiento de conformidad con estas Bases</w:t>
      </w:r>
      <w:r w:rsidR="00D0107B" w:rsidRPr="0032773C">
        <w:rPr>
          <w:rFonts w:ascii="Arial" w:hAnsi="Arial" w:cs="Arial"/>
          <w:bCs/>
          <w:lang w:val="es-ES"/>
        </w:rPr>
        <w:t>.</w:t>
      </w:r>
    </w:p>
    <w:p w14:paraId="45F2B167" w14:textId="77777777" w:rsidR="00D0107B" w:rsidRPr="0032773C" w:rsidRDefault="00D0107B" w:rsidP="00D0107B">
      <w:pPr>
        <w:ind w:left="720"/>
        <w:jc w:val="both"/>
        <w:rPr>
          <w:rFonts w:ascii="Arial" w:hAnsi="Arial" w:cs="Arial"/>
          <w:bCs/>
          <w:lang w:val="es-ES"/>
        </w:rPr>
      </w:pPr>
    </w:p>
    <w:p w14:paraId="0A8C8780" w14:textId="77777777" w:rsidR="00D0107B" w:rsidRPr="0032773C" w:rsidRDefault="00D0107B" w:rsidP="00D0107B">
      <w:pPr>
        <w:ind w:left="720"/>
        <w:jc w:val="both"/>
        <w:rPr>
          <w:rFonts w:ascii="Arial" w:hAnsi="Arial" w:cs="Arial"/>
          <w:bCs/>
          <w:lang w:val="es-ES"/>
        </w:rPr>
      </w:pPr>
      <w:r w:rsidRPr="0032773C">
        <w:rPr>
          <w:rFonts w:ascii="Arial" w:hAnsi="Arial" w:cs="Arial"/>
          <w:bCs/>
          <w:lang w:val="es-ES"/>
        </w:rPr>
        <w:t>Los derechos y obligaciones que se deriven del contrato una vez adjudicado no podrán cederse en forma parcial o total, a favor de cualquier otra persona física o moral.</w:t>
      </w:r>
    </w:p>
    <w:p w14:paraId="4C36ED20" w14:textId="77777777" w:rsidR="00D0107B" w:rsidRPr="0032773C" w:rsidRDefault="00D0107B" w:rsidP="00D0107B">
      <w:pPr>
        <w:suppressAutoHyphens w:val="0"/>
        <w:ind w:left="720" w:right="49"/>
        <w:jc w:val="both"/>
        <w:rPr>
          <w:rFonts w:ascii="Arial" w:hAnsi="Arial" w:cs="Arial"/>
          <w:lang w:val="es-ES"/>
        </w:rPr>
      </w:pPr>
    </w:p>
    <w:p w14:paraId="7233C43B" w14:textId="5BB4A9F7"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El convocante podrá pactar con la invitada ganadora, la ampliación de la adquisición en cuestión mediante adenda al contrato, siempre y cuando no represente más del 20% (veinte por ciento) del monto total de la partida y que el proveedor sostenga en la ampliación el precio pactado originalmente. </w:t>
      </w:r>
    </w:p>
    <w:p w14:paraId="46FC02F2" w14:textId="77777777" w:rsidR="00D0107B" w:rsidRPr="0032773C" w:rsidRDefault="00D0107B" w:rsidP="00D0107B">
      <w:pPr>
        <w:suppressAutoHyphens w:val="0"/>
        <w:ind w:left="720" w:right="49"/>
        <w:jc w:val="both"/>
        <w:rPr>
          <w:rFonts w:ascii="Arial" w:hAnsi="Arial" w:cs="Arial"/>
          <w:lang w:eastAsia="es-MX"/>
        </w:rPr>
      </w:pPr>
    </w:p>
    <w:p w14:paraId="4D09CCF7" w14:textId="77777777"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Asimismo, en casos justificados se podrán realizar decrementos o incrementos al monto total del contrato, siempre y cuando éstos sean pactados y obedezcan a las necesidades o requerimientos específicos adicionales. En ningún caso procederán ajustes que no hubieren sido considerados en los pedidos o contratos.</w:t>
      </w:r>
    </w:p>
    <w:p w14:paraId="0C08EB69" w14:textId="77777777" w:rsidR="00D0107B" w:rsidRPr="0032773C" w:rsidRDefault="00D0107B" w:rsidP="00D0107B">
      <w:pPr>
        <w:pStyle w:val="Prrafodelista"/>
        <w:ind w:right="49"/>
        <w:jc w:val="both"/>
        <w:rPr>
          <w:rFonts w:ascii="Arial" w:hAnsi="Arial" w:cs="Arial"/>
          <w:lang w:eastAsia="es-MX"/>
        </w:rPr>
      </w:pPr>
    </w:p>
    <w:p w14:paraId="4D3BE027" w14:textId="77777777"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De conformidad al artículo 53 del Reglamento, el convocante podrá rescindir administrativamente el contrato, en caso de incumplimiento de las obligaciones a cargo del proveedor.</w:t>
      </w:r>
    </w:p>
    <w:p w14:paraId="0D131D2D" w14:textId="77777777" w:rsidR="00D0107B" w:rsidRPr="0032773C" w:rsidRDefault="00D0107B" w:rsidP="00D0107B">
      <w:pPr>
        <w:suppressAutoHyphens w:val="0"/>
        <w:ind w:left="360" w:right="49"/>
        <w:jc w:val="both"/>
        <w:rPr>
          <w:rFonts w:ascii="Arial" w:hAnsi="Arial" w:cs="Arial"/>
        </w:rPr>
      </w:pPr>
    </w:p>
    <w:p w14:paraId="3152F521" w14:textId="77777777" w:rsidR="00D0107B" w:rsidRPr="0032773C" w:rsidRDefault="00D0107B" w:rsidP="00A950C2">
      <w:pPr>
        <w:pStyle w:val="Prrafodelista"/>
        <w:numPr>
          <w:ilvl w:val="0"/>
          <w:numId w:val="1"/>
        </w:numPr>
        <w:suppressAutoHyphens w:val="0"/>
        <w:ind w:right="49"/>
        <w:jc w:val="both"/>
        <w:rPr>
          <w:rFonts w:ascii="Arial" w:hAnsi="Arial" w:cs="Arial"/>
        </w:rPr>
      </w:pPr>
      <w:r w:rsidRPr="0032773C">
        <w:rPr>
          <w:rFonts w:ascii="Arial" w:hAnsi="Arial" w:cs="Arial"/>
          <w:lang w:eastAsia="es-MX"/>
        </w:rPr>
        <w:t>El Instituto únicamente pagará el Impuesto al Valor Agregado; las demás contribuciones que se causen por motivo de la celebración de los contratos o pedidos correrán a cargo del proveedor.</w:t>
      </w:r>
    </w:p>
    <w:p w14:paraId="5692CC27" w14:textId="77777777" w:rsidR="00D0107B" w:rsidRPr="0032773C" w:rsidRDefault="00D0107B" w:rsidP="00D0107B">
      <w:pPr>
        <w:suppressAutoHyphens w:val="0"/>
        <w:ind w:left="720" w:right="49"/>
        <w:jc w:val="both"/>
        <w:rPr>
          <w:rFonts w:ascii="Arial" w:hAnsi="Arial" w:cs="Arial"/>
        </w:rPr>
      </w:pPr>
    </w:p>
    <w:p w14:paraId="58AED3DA" w14:textId="48E8579C"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El proveedor se responsabiliza expresamente para el caso de que se infrinjan derechos de autor, patentes o marcas, quedando liberado totalmente de ello al convocante, debiendo responder por los daños que de manera directa o indirecta cause dicha situación al convocante en las diversas etapas del procedimiento de </w:t>
      </w:r>
      <w:r w:rsidR="00F472DA" w:rsidRPr="0032773C">
        <w:rPr>
          <w:rFonts w:ascii="Arial" w:hAnsi="Arial" w:cs="Arial"/>
          <w:sz w:val="23"/>
          <w:szCs w:val="23"/>
          <w:lang w:eastAsia="es-MX"/>
        </w:rPr>
        <w:t>invitación restringida</w:t>
      </w:r>
      <w:r w:rsidRPr="0032773C">
        <w:rPr>
          <w:rFonts w:ascii="Arial" w:hAnsi="Arial" w:cs="Arial"/>
          <w:lang w:eastAsia="es-MX"/>
        </w:rPr>
        <w:t>.</w:t>
      </w:r>
    </w:p>
    <w:p w14:paraId="46022A50" w14:textId="77777777" w:rsidR="00D0107B" w:rsidRPr="0032773C" w:rsidRDefault="00D0107B" w:rsidP="00D0107B">
      <w:pPr>
        <w:suppressAutoHyphens w:val="0"/>
        <w:ind w:left="720" w:right="49"/>
        <w:jc w:val="both"/>
        <w:rPr>
          <w:rFonts w:ascii="Arial" w:hAnsi="Arial" w:cs="Arial"/>
        </w:rPr>
      </w:pPr>
    </w:p>
    <w:p w14:paraId="5C1E09EA" w14:textId="77777777" w:rsidR="00D0107B" w:rsidRPr="0032773C" w:rsidRDefault="00D0107B" w:rsidP="00D0107B">
      <w:pPr>
        <w:pStyle w:val="Prrafodelista"/>
        <w:ind w:right="49"/>
        <w:jc w:val="center"/>
        <w:rPr>
          <w:rFonts w:ascii="Arial" w:hAnsi="Arial" w:cs="Arial"/>
          <w:b/>
          <w:lang w:eastAsia="es-MX"/>
        </w:rPr>
      </w:pPr>
    </w:p>
    <w:p w14:paraId="076F4175" w14:textId="77777777" w:rsidR="00D0107B" w:rsidRPr="0032773C" w:rsidRDefault="00D0107B" w:rsidP="00D0107B">
      <w:pPr>
        <w:pStyle w:val="Prrafodelista"/>
        <w:ind w:right="49"/>
        <w:jc w:val="center"/>
        <w:rPr>
          <w:rFonts w:ascii="Arial" w:hAnsi="Arial" w:cs="Arial"/>
          <w:b/>
        </w:rPr>
      </w:pPr>
      <w:r w:rsidRPr="0032773C">
        <w:rPr>
          <w:rFonts w:ascii="Arial" w:hAnsi="Arial" w:cs="Arial"/>
          <w:b/>
          <w:lang w:eastAsia="es-MX"/>
        </w:rPr>
        <w:t>CAPÍTULO XIII</w:t>
      </w:r>
      <w:r w:rsidRPr="0032773C">
        <w:rPr>
          <w:rFonts w:ascii="Arial" w:hAnsi="Arial" w:cs="Arial"/>
          <w:b/>
          <w:lang w:eastAsia="es-MX"/>
        </w:rPr>
        <w:cr/>
      </w:r>
      <w:r w:rsidRPr="0032773C">
        <w:rPr>
          <w:rFonts w:ascii="Arial" w:hAnsi="Arial" w:cs="Arial"/>
          <w:b/>
        </w:rPr>
        <w:t xml:space="preserve"> GARANTÍAS Y FIANZA</w:t>
      </w:r>
    </w:p>
    <w:p w14:paraId="522EEB1D" w14:textId="77777777" w:rsidR="00D0107B" w:rsidRPr="0032773C" w:rsidRDefault="00D0107B"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b/>
          <w:bCs/>
          <w:lang w:val="es-ES"/>
        </w:rPr>
        <w:lastRenderedPageBreak/>
        <w:t>Garantías</w:t>
      </w:r>
    </w:p>
    <w:p w14:paraId="6CFE878E" w14:textId="77777777" w:rsidR="00D0107B" w:rsidRPr="0032773C" w:rsidRDefault="00D0107B" w:rsidP="00D0107B">
      <w:pPr>
        <w:suppressAutoHyphens w:val="0"/>
        <w:ind w:left="720" w:right="49"/>
        <w:jc w:val="both"/>
        <w:rPr>
          <w:rFonts w:ascii="Arial" w:hAnsi="Arial" w:cs="Arial"/>
          <w:lang w:eastAsia="es-MX"/>
        </w:rPr>
      </w:pPr>
    </w:p>
    <w:p w14:paraId="7BA3527C" w14:textId="77777777" w:rsidR="00D0107B" w:rsidRPr="0032773C" w:rsidRDefault="00D0107B" w:rsidP="00D0107B">
      <w:pPr>
        <w:pStyle w:val="Prrafodelista"/>
        <w:tabs>
          <w:tab w:val="left" w:pos="1134"/>
        </w:tabs>
        <w:ind w:left="1134"/>
        <w:jc w:val="both"/>
        <w:rPr>
          <w:rFonts w:ascii="Arial" w:hAnsi="Arial" w:cs="Arial"/>
          <w:b/>
          <w:bCs/>
          <w:szCs w:val="24"/>
          <w:lang w:val="es-ES"/>
        </w:rPr>
      </w:pPr>
      <w:r w:rsidRPr="0032773C">
        <w:rPr>
          <w:rFonts w:ascii="Arial" w:hAnsi="Arial" w:cs="Arial"/>
          <w:b/>
          <w:szCs w:val="24"/>
          <w:lang w:val="es-ES"/>
        </w:rPr>
        <w:t>a)</w:t>
      </w:r>
      <w:r w:rsidRPr="0032773C">
        <w:rPr>
          <w:rFonts w:ascii="Arial" w:hAnsi="Arial" w:cs="Arial"/>
          <w:bCs/>
          <w:szCs w:val="24"/>
          <w:lang w:val="es-ES"/>
        </w:rPr>
        <w:t xml:space="preserve"> </w:t>
      </w:r>
      <w:r w:rsidRPr="0032773C">
        <w:rPr>
          <w:rFonts w:ascii="Arial" w:hAnsi="Arial" w:cs="Arial"/>
          <w:b/>
          <w:bCs/>
          <w:szCs w:val="24"/>
          <w:lang w:val="es-ES"/>
        </w:rPr>
        <w:t>Para la seriedad y calidad de las propuestas presentadas</w:t>
      </w:r>
    </w:p>
    <w:p w14:paraId="43A061A6" w14:textId="77777777" w:rsidR="00D0107B" w:rsidRPr="0032773C" w:rsidRDefault="00D0107B" w:rsidP="00D0107B">
      <w:pPr>
        <w:pStyle w:val="Prrafodelista"/>
        <w:tabs>
          <w:tab w:val="left" w:pos="1134"/>
        </w:tabs>
        <w:ind w:left="1134"/>
        <w:jc w:val="both"/>
        <w:rPr>
          <w:rFonts w:ascii="Arial" w:hAnsi="Arial" w:cs="Arial"/>
          <w:bCs/>
          <w:szCs w:val="24"/>
          <w:lang w:val="es-ES"/>
        </w:rPr>
      </w:pPr>
    </w:p>
    <w:p w14:paraId="7ACEE7DB" w14:textId="0B5714E5" w:rsidR="00D0107B" w:rsidRPr="0032773C" w:rsidRDefault="00D0107B" w:rsidP="00D0107B">
      <w:pPr>
        <w:pStyle w:val="Prrafodelista"/>
        <w:tabs>
          <w:tab w:val="left" w:pos="1134"/>
        </w:tabs>
        <w:ind w:left="1134"/>
        <w:jc w:val="both"/>
        <w:rPr>
          <w:rFonts w:ascii="Arial" w:hAnsi="Arial" w:cs="Arial"/>
          <w:bCs/>
          <w:szCs w:val="24"/>
          <w:lang w:val="es-ES"/>
        </w:rPr>
      </w:pPr>
      <w:r w:rsidRPr="0032773C">
        <w:rPr>
          <w:rFonts w:ascii="Arial" w:hAnsi="Arial" w:cs="Arial"/>
          <w:bCs/>
          <w:szCs w:val="24"/>
          <w:lang w:val="es-ES"/>
        </w:rPr>
        <w:t xml:space="preserve">Esta garantía deberá ser constituida por cada </w:t>
      </w:r>
      <w:r w:rsidRPr="0032773C">
        <w:rPr>
          <w:rFonts w:ascii="Arial" w:hAnsi="Arial" w:cs="Arial"/>
          <w:lang w:eastAsia="es-MX"/>
        </w:rPr>
        <w:t>invitada</w:t>
      </w:r>
      <w:r w:rsidRPr="0032773C">
        <w:rPr>
          <w:rFonts w:ascii="Arial" w:hAnsi="Arial" w:cs="Arial"/>
          <w:bCs/>
          <w:szCs w:val="24"/>
          <w:lang w:val="es-ES"/>
        </w:rPr>
        <w:t xml:space="preserve">, mediante </w:t>
      </w:r>
      <w:r w:rsidR="00AF068F">
        <w:rPr>
          <w:rFonts w:ascii="Arial" w:hAnsi="Arial" w:cs="Arial"/>
          <w:bCs/>
          <w:szCs w:val="24"/>
          <w:lang w:val="es-ES"/>
        </w:rPr>
        <w:t>cheque certificado o de caja</w:t>
      </w:r>
      <w:r w:rsidRPr="0032773C">
        <w:rPr>
          <w:rFonts w:ascii="Arial" w:hAnsi="Arial" w:cs="Arial"/>
          <w:bCs/>
          <w:szCs w:val="24"/>
          <w:lang w:val="es-ES"/>
        </w:rPr>
        <w:t xml:space="preserve"> a favor del Instituto Electoral de Michoacán, por un valor igual al</w:t>
      </w:r>
      <w:r w:rsidRPr="0032773C">
        <w:rPr>
          <w:rFonts w:ascii="Arial" w:hAnsi="Arial" w:cs="Arial"/>
          <w:bCs/>
          <w:lang w:val="es-ES"/>
        </w:rPr>
        <w:t xml:space="preserve"> 10% (diez por ciento) del valor total de la propuesta económica antes del Impuesto al Valor Agregado (I.V.A.) en moneda nacional.</w:t>
      </w:r>
      <w:r w:rsidRPr="0032773C">
        <w:rPr>
          <w:rFonts w:ascii="Arial" w:hAnsi="Arial" w:cs="Arial"/>
          <w:bCs/>
          <w:szCs w:val="24"/>
          <w:lang w:val="es-ES"/>
        </w:rPr>
        <w:t xml:space="preserve"> La garantía para la seriedad y calidad de las propuestas será devuelta a la </w:t>
      </w:r>
      <w:r w:rsidRPr="0032773C">
        <w:rPr>
          <w:rFonts w:ascii="Arial" w:hAnsi="Arial" w:cs="Arial"/>
          <w:lang w:eastAsia="es-MX"/>
        </w:rPr>
        <w:t xml:space="preserve">invitada </w:t>
      </w:r>
      <w:r w:rsidRPr="0032773C">
        <w:rPr>
          <w:rFonts w:ascii="Arial" w:hAnsi="Arial" w:cs="Arial"/>
          <w:bCs/>
          <w:szCs w:val="24"/>
          <w:lang w:val="es-ES"/>
        </w:rPr>
        <w:t xml:space="preserve">ganadora una vez que haya aceptado el contrato y entregado la fianza de cumplimiento </w:t>
      </w:r>
      <w:proofErr w:type="gramStart"/>
      <w:r w:rsidRPr="0032773C">
        <w:rPr>
          <w:rFonts w:ascii="Arial" w:hAnsi="Arial" w:cs="Arial"/>
          <w:bCs/>
          <w:szCs w:val="24"/>
          <w:lang w:val="es-ES"/>
        </w:rPr>
        <w:t>del mismo</w:t>
      </w:r>
      <w:proofErr w:type="gramEnd"/>
      <w:r w:rsidRPr="0032773C">
        <w:rPr>
          <w:rFonts w:ascii="Arial" w:hAnsi="Arial" w:cs="Arial"/>
          <w:bCs/>
          <w:szCs w:val="24"/>
          <w:lang w:val="es-ES"/>
        </w:rPr>
        <w:t>.</w:t>
      </w:r>
    </w:p>
    <w:p w14:paraId="6EA1B27E" w14:textId="77777777" w:rsidR="00D0107B" w:rsidRPr="0032773C" w:rsidRDefault="00D0107B" w:rsidP="00D0107B">
      <w:pPr>
        <w:pStyle w:val="Prrafodelista"/>
        <w:tabs>
          <w:tab w:val="left" w:pos="1134"/>
        </w:tabs>
        <w:ind w:left="1134"/>
        <w:jc w:val="both"/>
        <w:rPr>
          <w:rFonts w:ascii="Arial" w:hAnsi="Arial" w:cs="Arial"/>
          <w:bCs/>
          <w:szCs w:val="24"/>
          <w:lang w:val="es-ES"/>
        </w:rPr>
      </w:pPr>
    </w:p>
    <w:p w14:paraId="4C498861" w14:textId="77777777" w:rsidR="00D0107B" w:rsidRPr="0032773C" w:rsidRDefault="00D0107B" w:rsidP="00D0107B">
      <w:pPr>
        <w:pStyle w:val="Prrafodelista"/>
        <w:tabs>
          <w:tab w:val="left" w:pos="1134"/>
        </w:tabs>
        <w:ind w:left="1134"/>
        <w:jc w:val="both"/>
        <w:rPr>
          <w:rFonts w:ascii="Arial" w:hAnsi="Arial" w:cs="Arial"/>
          <w:b/>
          <w:bCs/>
          <w:szCs w:val="24"/>
          <w:lang w:val="es-ES"/>
        </w:rPr>
      </w:pPr>
      <w:r w:rsidRPr="0032773C">
        <w:rPr>
          <w:rFonts w:ascii="Arial" w:hAnsi="Arial" w:cs="Arial"/>
          <w:b/>
          <w:szCs w:val="24"/>
          <w:lang w:val="es-ES"/>
        </w:rPr>
        <w:t>b)</w:t>
      </w:r>
      <w:r w:rsidRPr="0032773C">
        <w:rPr>
          <w:rFonts w:ascii="Arial" w:hAnsi="Arial" w:cs="Arial"/>
          <w:bCs/>
          <w:szCs w:val="24"/>
          <w:lang w:val="es-ES"/>
        </w:rPr>
        <w:t xml:space="preserve"> </w:t>
      </w:r>
      <w:r w:rsidRPr="0032773C">
        <w:rPr>
          <w:rFonts w:ascii="Arial" w:hAnsi="Arial" w:cs="Arial"/>
          <w:b/>
          <w:bCs/>
          <w:szCs w:val="24"/>
          <w:lang w:val="es-ES"/>
        </w:rPr>
        <w:t>Para el cumplimiento del contrato</w:t>
      </w:r>
    </w:p>
    <w:p w14:paraId="3C01CDC6" w14:textId="77777777" w:rsidR="00D0107B" w:rsidRPr="0032773C" w:rsidRDefault="00D0107B" w:rsidP="00D0107B">
      <w:pPr>
        <w:pStyle w:val="Prrafodelista"/>
        <w:tabs>
          <w:tab w:val="left" w:pos="1134"/>
        </w:tabs>
        <w:ind w:left="1134"/>
        <w:jc w:val="both"/>
        <w:rPr>
          <w:rFonts w:ascii="Arial" w:hAnsi="Arial" w:cs="Arial"/>
          <w:bCs/>
          <w:szCs w:val="24"/>
          <w:lang w:val="es-ES"/>
        </w:rPr>
      </w:pPr>
    </w:p>
    <w:p w14:paraId="2C400B49" w14:textId="77777777" w:rsidR="00D0107B" w:rsidRPr="0032773C" w:rsidRDefault="00D0107B" w:rsidP="00D0107B">
      <w:pPr>
        <w:pStyle w:val="Prrafodelista"/>
        <w:tabs>
          <w:tab w:val="left" w:pos="1134"/>
        </w:tabs>
        <w:ind w:left="1134"/>
        <w:jc w:val="both"/>
        <w:rPr>
          <w:rFonts w:ascii="Arial" w:hAnsi="Arial" w:cs="Arial"/>
          <w:bCs/>
          <w:szCs w:val="24"/>
          <w:lang w:val="es-ES"/>
        </w:rPr>
      </w:pPr>
      <w:r w:rsidRPr="0032773C">
        <w:rPr>
          <w:rFonts w:ascii="Arial" w:hAnsi="Arial" w:cs="Arial"/>
          <w:bCs/>
          <w:szCs w:val="24"/>
          <w:lang w:val="es-ES"/>
        </w:rPr>
        <w:t>La garantía relativa al cumplimiento de contrato deberá ser constituida por el Proveedor, mediante fianza expedida por Institución Mexicana de Fianzas legalmente autorizada, a favor del Instituto Electoral de Michoacán, por un valor igual al 10% (diez por ciento) del valor total de la propuesta económica antes del Impuesto al Valor Agregado (I.V.A.) en moneda nacional.</w:t>
      </w:r>
    </w:p>
    <w:p w14:paraId="2FFDA7A4" w14:textId="77777777" w:rsidR="00D0107B" w:rsidRPr="0032773C" w:rsidRDefault="00D0107B" w:rsidP="00D0107B">
      <w:pPr>
        <w:pStyle w:val="Prrafodelista"/>
        <w:tabs>
          <w:tab w:val="left" w:pos="1134"/>
        </w:tabs>
        <w:ind w:left="1134"/>
        <w:jc w:val="both"/>
        <w:rPr>
          <w:rFonts w:ascii="Arial" w:hAnsi="Arial" w:cs="Arial"/>
          <w:bCs/>
          <w:szCs w:val="24"/>
          <w:lang w:val="es-ES"/>
        </w:rPr>
      </w:pPr>
    </w:p>
    <w:p w14:paraId="31151A4B" w14:textId="77777777" w:rsidR="00D0107B" w:rsidRPr="0032773C" w:rsidRDefault="00D0107B" w:rsidP="00D0107B">
      <w:pPr>
        <w:pStyle w:val="Prrafodelista"/>
        <w:tabs>
          <w:tab w:val="left" w:pos="1134"/>
        </w:tabs>
        <w:ind w:left="1134"/>
        <w:jc w:val="both"/>
        <w:rPr>
          <w:rFonts w:ascii="Arial" w:hAnsi="Arial" w:cs="Arial"/>
          <w:bCs/>
          <w:szCs w:val="24"/>
          <w:lang w:val="es-ES"/>
        </w:rPr>
      </w:pPr>
      <w:r w:rsidRPr="0032773C">
        <w:rPr>
          <w:rFonts w:ascii="Arial" w:hAnsi="Arial" w:cs="Arial"/>
          <w:bCs/>
          <w:szCs w:val="24"/>
          <w:lang w:val="es-ES"/>
        </w:rPr>
        <w:t>Esta fianza será devuelta una vez cumplido en todos y cada uno de sus términos el contrato correspondiente y sólo mediante autorización escrita por la Dirección de Administración, Prerrogativas y Partidos Políticos del Instituto.</w:t>
      </w:r>
    </w:p>
    <w:p w14:paraId="119E6F50" w14:textId="77777777" w:rsidR="00D0107B" w:rsidRPr="0032773C" w:rsidRDefault="00D0107B" w:rsidP="00D0107B">
      <w:pPr>
        <w:pStyle w:val="Prrafodelista"/>
        <w:tabs>
          <w:tab w:val="left" w:pos="1134"/>
        </w:tabs>
        <w:ind w:left="1134"/>
        <w:jc w:val="both"/>
        <w:rPr>
          <w:rFonts w:ascii="Arial" w:hAnsi="Arial" w:cs="Arial"/>
          <w:bCs/>
          <w:szCs w:val="24"/>
          <w:lang w:val="es-ES"/>
        </w:rPr>
      </w:pPr>
    </w:p>
    <w:p w14:paraId="06210F28" w14:textId="77777777" w:rsidR="00D0107B" w:rsidRPr="0032773C" w:rsidRDefault="00D0107B" w:rsidP="00D0107B">
      <w:pPr>
        <w:pStyle w:val="Prrafodelista"/>
        <w:tabs>
          <w:tab w:val="left" w:pos="1134"/>
        </w:tabs>
        <w:ind w:left="1134"/>
        <w:jc w:val="both"/>
        <w:rPr>
          <w:rFonts w:ascii="Arial" w:hAnsi="Arial" w:cs="Arial"/>
          <w:b/>
          <w:bCs/>
          <w:szCs w:val="24"/>
          <w:lang w:val="es-ES"/>
        </w:rPr>
      </w:pPr>
      <w:r w:rsidRPr="0032773C">
        <w:rPr>
          <w:rFonts w:ascii="Arial" w:hAnsi="Arial" w:cs="Arial"/>
          <w:b/>
          <w:bCs/>
          <w:szCs w:val="24"/>
          <w:lang w:val="es-ES"/>
        </w:rPr>
        <w:t>c) Del anticipo</w:t>
      </w:r>
    </w:p>
    <w:p w14:paraId="3D4F22C2" w14:textId="77777777" w:rsidR="00D0107B" w:rsidRPr="0032773C" w:rsidRDefault="00D0107B" w:rsidP="00D0107B">
      <w:pPr>
        <w:tabs>
          <w:tab w:val="left" w:pos="1134"/>
        </w:tabs>
        <w:ind w:left="1134"/>
        <w:jc w:val="both"/>
        <w:rPr>
          <w:rFonts w:ascii="Arial" w:hAnsi="Arial" w:cs="Arial"/>
          <w:bCs/>
          <w:lang w:val="es-ES"/>
        </w:rPr>
      </w:pPr>
    </w:p>
    <w:p w14:paraId="1FF55348" w14:textId="77777777" w:rsidR="00D0107B" w:rsidRPr="0032773C" w:rsidRDefault="00D0107B" w:rsidP="00D0107B">
      <w:pPr>
        <w:tabs>
          <w:tab w:val="left" w:pos="1134"/>
        </w:tabs>
        <w:ind w:left="1134"/>
        <w:jc w:val="both"/>
        <w:rPr>
          <w:rFonts w:ascii="Arial" w:hAnsi="Arial" w:cs="Arial"/>
          <w:bCs/>
          <w:lang w:val="es-ES"/>
        </w:rPr>
      </w:pPr>
      <w:r w:rsidRPr="0032773C">
        <w:rPr>
          <w:rFonts w:ascii="Arial" w:hAnsi="Arial" w:cs="Arial"/>
          <w:bCs/>
          <w:lang w:val="es-ES"/>
        </w:rPr>
        <w:t>Para garantizar la correcta aplicación del anticipo de las presentes Bases 30% (treinta por ciento), el proveedor deberá entregar una fianza expedida por una Institución Mexicana de Fianzas legalmente autorizada, a favor del Instituto Electoral de Michoacán, por un valor igual al 100% (cien por ciento) del total del monto del anticipo antes del Impuesto al Valor Agregado (I.V.A.), en moneda nacional.</w:t>
      </w:r>
    </w:p>
    <w:p w14:paraId="2188ACBA" w14:textId="77777777" w:rsidR="00D0107B" w:rsidRPr="0032773C" w:rsidRDefault="00D0107B" w:rsidP="00D0107B">
      <w:pPr>
        <w:tabs>
          <w:tab w:val="left" w:pos="1134"/>
        </w:tabs>
        <w:ind w:left="1134"/>
        <w:jc w:val="both"/>
        <w:rPr>
          <w:rFonts w:ascii="Arial" w:hAnsi="Arial" w:cs="Arial"/>
          <w:bCs/>
          <w:lang w:val="es-ES"/>
        </w:rPr>
      </w:pPr>
    </w:p>
    <w:p w14:paraId="13571E8F" w14:textId="77777777" w:rsidR="00D0107B" w:rsidRPr="0032773C" w:rsidRDefault="00D0107B" w:rsidP="00D0107B">
      <w:pPr>
        <w:tabs>
          <w:tab w:val="left" w:pos="1134"/>
        </w:tabs>
        <w:ind w:left="1134"/>
        <w:jc w:val="both"/>
        <w:rPr>
          <w:rFonts w:ascii="Arial" w:hAnsi="Arial" w:cs="Arial"/>
          <w:bCs/>
          <w:lang w:val="es-ES"/>
        </w:rPr>
      </w:pPr>
      <w:r w:rsidRPr="0032773C">
        <w:rPr>
          <w:rFonts w:ascii="Arial" w:hAnsi="Arial" w:cs="Arial"/>
          <w:bCs/>
          <w:lang w:val="es-ES"/>
        </w:rPr>
        <w:t>La garantía por concepto de anticipo otorgado se devolverá en un plazo de 30 días naturales, siguientes a la fecha en que el Proveedor haya cumplido con todas las obligaciones derivadas del contrato.</w:t>
      </w:r>
    </w:p>
    <w:p w14:paraId="103C1644" w14:textId="77777777" w:rsidR="00D0107B" w:rsidRPr="0032773C" w:rsidRDefault="00D0107B" w:rsidP="00D0107B">
      <w:pPr>
        <w:tabs>
          <w:tab w:val="left" w:pos="1134"/>
        </w:tabs>
        <w:ind w:left="1134"/>
        <w:jc w:val="both"/>
        <w:rPr>
          <w:rFonts w:ascii="Arial" w:hAnsi="Arial" w:cs="Arial"/>
          <w:bCs/>
          <w:lang w:val="es-ES"/>
        </w:rPr>
      </w:pPr>
    </w:p>
    <w:p w14:paraId="6C2ED8A9" w14:textId="77777777" w:rsidR="00D0107B" w:rsidRPr="0032773C" w:rsidRDefault="00D0107B" w:rsidP="00D0107B">
      <w:pPr>
        <w:ind w:right="49"/>
        <w:jc w:val="center"/>
        <w:rPr>
          <w:rFonts w:ascii="Arial" w:hAnsi="Arial" w:cs="Arial"/>
          <w:b/>
          <w:lang w:eastAsia="es-MX"/>
        </w:rPr>
      </w:pPr>
    </w:p>
    <w:p w14:paraId="5C3AC0CE" w14:textId="77777777" w:rsidR="00D0107B" w:rsidRPr="0032773C" w:rsidRDefault="00D0107B" w:rsidP="00D0107B">
      <w:pPr>
        <w:ind w:right="49"/>
        <w:jc w:val="center"/>
        <w:rPr>
          <w:rFonts w:ascii="Arial" w:hAnsi="Arial" w:cs="Arial"/>
          <w:b/>
          <w:lang w:eastAsia="es-MX"/>
        </w:rPr>
      </w:pPr>
      <w:r w:rsidRPr="0032773C">
        <w:rPr>
          <w:rFonts w:ascii="Arial" w:hAnsi="Arial" w:cs="Arial"/>
          <w:b/>
          <w:lang w:eastAsia="es-MX"/>
        </w:rPr>
        <w:t>CAPÍTULO XIV</w:t>
      </w:r>
    </w:p>
    <w:p w14:paraId="550390F3" w14:textId="77777777" w:rsidR="00D0107B" w:rsidRPr="0032773C" w:rsidRDefault="00D0107B" w:rsidP="00D0107B">
      <w:pPr>
        <w:ind w:right="49"/>
        <w:jc w:val="center"/>
        <w:rPr>
          <w:rFonts w:ascii="Arial" w:hAnsi="Arial" w:cs="Arial"/>
          <w:b/>
          <w:lang w:eastAsia="es-MX"/>
        </w:rPr>
      </w:pPr>
      <w:r w:rsidRPr="0032773C">
        <w:rPr>
          <w:rFonts w:ascii="Arial" w:hAnsi="Arial" w:cs="Arial"/>
          <w:b/>
          <w:lang w:eastAsia="es-MX"/>
        </w:rPr>
        <w:t>FORMA DE PAGO Y FACTURACIÓN</w:t>
      </w:r>
    </w:p>
    <w:p w14:paraId="04DCAC9F" w14:textId="77777777" w:rsidR="00D0107B" w:rsidRPr="0032773C" w:rsidRDefault="00D0107B" w:rsidP="00D0107B">
      <w:pPr>
        <w:tabs>
          <w:tab w:val="left" w:pos="1134"/>
        </w:tabs>
        <w:jc w:val="both"/>
        <w:rPr>
          <w:rFonts w:ascii="Arial" w:hAnsi="Arial" w:cs="Arial"/>
          <w:bCs/>
        </w:rPr>
      </w:pPr>
    </w:p>
    <w:p w14:paraId="20D70A48" w14:textId="77777777" w:rsidR="00D0107B" w:rsidRPr="0032773C" w:rsidRDefault="00D0107B" w:rsidP="00A950C2">
      <w:pPr>
        <w:pStyle w:val="Prrafodelista"/>
        <w:numPr>
          <w:ilvl w:val="0"/>
          <w:numId w:val="1"/>
        </w:numPr>
        <w:suppressAutoHyphens w:val="0"/>
        <w:ind w:right="49"/>
        <w:jc w:val="both"/>
        <w:rPr>
          <w:rFonts w:ascii="Arial" w:hAnsi="Arial" w:cs="Arial"/>
          <w:b/>
          <w:bCs/>
          <w:lang w:val="es-ES"/>
        </w:rPr>
      </w:pPr>
      <w:r w:rsidRPr="0032773C">
        <w:rPr>
          <w:rFonts w:ascii="Arial" w:hAnsi="Arial" w:cs="Arial"/>
          <w:b/>
          <w:bCs/>
          <w:lang w:val="es-ES"/>
        </w:rPr>
        <w:t>Condiciones de precios y pagos que se aplicarán</w:t>
      </w:r>
    </w:p>
    <w:p w14:paraId="74B240AC" w14:textId="2443E6CE" w:rsidR="00D0107B" w:rsidRPr="0032773C" w:rsidRDefault="00D0107B" w:rsidP="00D0107B">
      <w:pPr>
        <w:pStyle w:val="Prrafodelista"/>
        <w:ind w:left="709"/>
        <w:jc w:val="both"/>
        <w:rPr>
          <w:rFonts w:ascii="Arial" w:hAnsi="Arial" w:cs="Arial"/>
          <w:bCs/>
          <w:szCs w:val="24"/>
          <w:lang w:val="es-ES"/>
        </w:rPr>
      </w:pPr>
      <w:r w:rsidRPr="0032773C">
        <w:rPr>
          <w:rFonts w:ascii="Arial" w:hAnsi="Arial" w:cs="Arial"/>
          <w:bCs/>
          <w:szCs w:val="24"/>
          <w:lang w:val="es-ES"/>
        </w:rPr>
        <w:t xml:space="preserve">De acuerdo con lo establecido en los artículos 60 y 61 del Reglamento de </w:t>
      </w:r>
      <w:bookmarkStart w:id="5" w:name="_Hlk54607439"/>
      <w:r w:rsidRPr="0032773C">
        <w:rPr>
          <w:rFonts w:ascii="Arial" w:hAnsi="Arial" w:cs="Arial"/>
          <w:bCs/>
          <w:szCs w:val="24"/>
          <w:lang w:val="es-ES"/>
        </w:rPr>
        <w:t>Adquisiciones, Arrendamientos y Servicios del Instituto</w:t>
      </w:r>
      <w:bookmarkEnd w:id="5"/>
      <w:r w:rsidRPr="0032773C">
        <w:rPr>
          <w:rFonts w:ascii="Arial" w:hAnsi="Arial" w:cs="Arial"/>
          <w:bCs/>
          <w:szCs w:val="24"/>
          <w:lang w:val="es-ES"/>
        </w:rPr>
        <w:t xml:space="preserve">, los precios serán firmes a partir de la fecha del acto de apertura de proposiciones y durante el periodo que </w:t>
      </w:r>
      <w:r w:rsidRPr="0032773C">
        <w:rPr>
          <w:rFonts w:ascii="Arial" w:hAnsi="Arial" w:cs="Arial"/>
          <w:bCs/>
          <w:szCs w:val="24"/>
          <w:lang w:val="es-ES"/>
        </w:rPr>
        <w:lastRenderedPageBreak/>
        <w:t xml:space="preserve">se contrate con la </w:t>
      </w:r>
      <w:r w:rsidRPr="0032773C">
        <w:rPr>
          <w:rFonts w:ascii="Arial" w:hAnsi="Arial" w:cs="Arial"/>
          <w:lang w:eastAsia="es-MX"/>
        </w:rPr>
        <w:t xml:space="preserve">invitada </w:t>
      </w:r>
      <w:r w:rsidRPr="0032773C">
        <w:rPr>
          <w:rFonts w:ascii="Arial" w:hAnsi="Arial" w:cs="Arial"/>
          <w:bCs/>
          <w:szCs w:val="24"/>
          <w:lang w:val="es-ES"/>
        </w:rPr>
        <w:t>ganadora; no serán aceptadas proposiciones con modificación de precios.</w:t>
      </w:r>
    </w:p>
    <w:p w14:paraId="7568027D" w14:textId="77777777" w:rsidR="00D0107B" w:rsidRPr="0032773C" w:rsidRDefault="00D0107B" w:rsidP="00D0107B">
      <w:pPr>
        <w:pStyle w:val="Prrafodelista"/>
        <w:ind w:left="709"/>
        <w:jc w:val="both"/>
        <w:rPr>
          <w:rFonts w:ascii="Arial" w:hAnsi="Arial" w:cs="Arial"/>
          <w:bCs/>
          <w:szCs w:val="24"/>
          <w:lang w:val="es-ES"/>
        </w:rPr>
      </w:pPr>
    </w:p>
    <w:p w14:paraId="323466ED" w14:textId="77777777" w:rsidR="00D0107B" w:rsidRPr="0032773C" w:rsidRDefault="00D0107B" w:rsidP="00D0107B">
      <w:pPr>
        <w:pStyle w:val="Prrafodelista"/>
        <w:ind w:left="709"/>
        <w:jc w:val="both"/>
        <w:rPr>
          <w:rFonts w:ascii="Arial" w:hAnsi="Arial" w:cs="Arial"/>
          <w:bCs/>
          <w:szCs w:val="24"/>
          <w:lang w:val="es-ES"/>
        </w:rPr>
      </w:pPr>
      <w:r w:rsidRPr="0032773C">
        <w:rPr>
          <w:rFonts w:ascii="Arial" w:hAnsi="Arial" w:cs="Arial"/>
          <w:bCs/>
          <w:szCs w:val="24"/>
          <w:lang w:val="es-ES"/>
        </w:rPr>
        <w:t>Los pagos se efectuarán de la siguiente forma:</w:t>
      </w:r>
    </w:p>
    <w:p w14:paraId="1F5D7322" w14:textId="77777777" w:rsidR="00D0107B" w:rsidRPr="0032773C" w:rsidRDefault="00D0107B" w:rsidP="00D0107B">
      <w:pPr>
        <w:pStyle w:val="Prrafodelista"/>
        <w:ind w:left="709"/>
        <w:jc w:val="both"/>
        <w:rPr>
          <w:rFonts w:ascii="Arial" w:hAnsi="Arial" w:cs="Arial"/>
          <w:bCs/>
          <w:szCs w:val="24"/>
          <w:lang w:val="es-ES"/>
        </w:rPr>
      </w:pPr>
    </w:p>
    <w:p w14:paraId="5F169B71" w14:textId="77777777" w:rsidR="00D0107B" w:rsidRPr="0032773C" w:rsidRDefault="00D0107B" w:rsidP="00D0107B">
      <w:pPr>
        <w:pStyle w:val="Prrafodelista"/>
        <w:numPr>
          <w:ilvl w:val="1"/>
          <w:numId w:val="18"/>
        </w:numPr>
        <w:ind w:left="709" w:firstLine="0"/>
        <w:jc w:val="both"/>
        <w:rPr>
          <w:rFonts w:ascii="Arial" w:hAnsi="Arial" w:cs="Arial"/>
          <w:bCs/>
          <w:szCs w:val="24"/>
          <w:lang w:val="es-ES"/>
        </w:rPr>
      </w:pPr>
      <w:r w:rsidRPr="0032773C">
        <w:rPr>
          <w:rFonts w:ascii="Arial" w:hAnsi="Arial" w:cs="Arial"/>
          <w:bCs/>
          <w:szCs w:val="24"/>
          <w:lang w:val="es-ES"/>
        </w:rPr>
        <w:t xml:space="preserve">30% (treinta por ciento) de anticipo sobre el total de la partida, incluyendo el Impuesto al Valor Agregado (I.V.A.) previa entrega de la fianza del anticipo y firma del contrato. </w:t>
      </w:r>
    </w:p>
    <w:p w14:paraId="015631D2" w14:textId="77777777" w:rsidR="00D0107B" w:rsidRPr="0032773C" w:rsidRDefault="00D0107B" w:rsidP="00D0107B">
      <w:pPr>
        <w:pStyle w:val="Prrafodelista"/>
        <w:ind w:left="709"/>
        <w:jc w:val="both"/>
        <w:rPr>
          <w:rFonts w:ascii="Arial" w:hAnsi="Arial" w:cs="Arial"/>
          <w:bCs/>
          <w:szCs w:val="24"/>
          <w:lang w:val="es-ES"/>
        </w:rPr>
      </w:pPr>
    </w:p>
    <w:p w14:paraId="62C1EAC0" w14:textId="77777777" w:rsidR="00D0107B" w:rsidRPr="0032773C" w:rsidRDefault="00D0107B" w:rsidP="00D0107B">
      <w:pPr>
        <w:pStyle w:val="Prrafodelista"/>
        <w:numPr>
          <w:ilvl w:val="1"/>
          <w:numId w:val="18"/>
        </w:numPr>
        <w:ind w:left="709" w:firstLine="0"/>
        <w:jc w:val="both"/>
        <w:rPr>
          <w:rFonts w:ascii="Arial" w:hAnsi="Arial" w:cs="Arial"/>
          <w:bCs/>
          <w:szCs w:val="24"/>
          <w:lang w:val="es-ES"/>
        </w:rPr>
      </w:pPr>
      <w:r w:rsidRPr="0032773C">
        <w:rPr>
          <w:rFonts w:ascii="Arial" w:hAnsi="Arial" w:cs="Arial"/>
          <w:bCs/>
          <w:szCs w:val="24"/>
          <w:lang w:val="es-ES"/>
        </w:rPr>
        <w:t>70% (setenta por ciento) incluyendo el Impuesto al Valor Agregado (I.V.A.) a la entrega de la totalidad de las facturas y el bien a entera satisfacción del Convocante.</w:t>
      </w:r>
    </w:p>
    <w:p w14:paraId="4457C10F" w14:textId="77777777" w:rsidR="00D0107B" w:rsidRPr="0032773C" w:rsidRDefault="00D0107B" w:rsidP="00D0107B">
      <w:pPr>
        <w:pStyle w:val="Prrafodelista"/>
        <w:ind w:left="709"/>
        <w:jc w:val="both"/>
        <w:rPr>
          <w:rFonts w:ascii="Arial" w:hAnsi="Arial" w:cs="Arial"/>
          <w:bCs/>
          <w:szCs w:val="24"/>
          <w:lang w:val="es-ES"/>
        </w:rPr>
      </w:pPr>
    </w:p>
    <w:p w14:paraId="759644AC" w14:textId="77777777" w:rsidR="00D0107B" w:rsidRPr="0032773C" w:rsidRDefault="00D0107B" w:rsidP="00D0107B">
      <w:pPr>
        <w:pStyle w:val="Prrafodelista"/>
        <w:ind w:left="709"/>
        <w:jc w:val="both"/>
        <w:rPr>
          <w:rFonts w:ascii="Arial" w:hAnsi="Arial" w:cs="Arial"/>
          <w:bCs/>
          <w:szCs w:val="24"/>
          <w:lang w:val="es-ES"/>
        </w:rPr>
      </w:pPr>
      <w:r w:rsidRPr="0032773C">
        <w:rPr>
          <w:rFonts w:ascii="Arial" w:hAnsi="Arial" w:cs="Arial"/>
          <w:bCs/>
          <w:szCs w:val="24"/>
          <w:lang w:val="es-ES"/>
        </w:rPr>
        <w:t>Los anticipos se entregarán previa presentación de la factura debidamente requisitada, en el domicilio del IEM.</w:t>
      </w:r>
    </w:p>
    <w:p w14:paraId="20D56DBA" w14:textId="77777777" w:rsidR="00D0107B" w:rsidRPr="0032773C" w:rsidRDefault="00D0107B" w:rsidP="00D0107B">
      <w:pPr>
        <w:pStyle w:val="Prrafodelista"/>
        <w:ind w:left="1068"/>
        <w:jc w:val="both"/>
        <w:rPr>
          <w:rFonts w:ascii="Arial" w:hAnsi="Arial" w:cs="Arial"/>
          <w:bCs/>
          <w:szCs w:val="24"/>
          <w:lang w:val="es-ES"/>
        </w:rPr>
      </w:pPr>
    </w:p>
    <w:p w14:paraId="36DF3A22" w14:textId="77777777" w:rsidR="00D0107B" w:rsidRPr="0032773C" w:rsidRDefault="00D0107B" w:rsidP="00A950C2">
      <w:pPr>
        <w:pStyle w:val="Prrafodelista"/>
        <w:numPr>
          <w:ilvl w:val="0"/>
          <w:numId w:val="1"/>
        </w:numPr>
        <w:suppressAutoHyphens w:val="0"/>
        <w:ind w:right="49"/>
        <w:jc w:val="both"/>
        <w:rPr>
          <w:rFonts w:ascii="Arial" w:hAnsi="Arial" w:cs="Arial"/>
          <w:color w:val="000000" w:themeColor="text1"/>
          <w:lang w:val="es-ES_tradnl" w:eastAsia="es-MX"/>
        </w:rPr>
      </w:pPr>
      <w:r w:rsidRPr="0032773C">
        <w:rPr>
          <w:rFonts w:ascii="Arial" w:hAnsi="Arial" w:cs="Arial"/>
          <w:color w:val="000000" w:themeColor="text1"/>
          <w:lang w:val="es-ES_tradnl" w:eastAsia="es-MX"/>
        </w:rPr>
        <w:t>La facturación se efectuará a nombre del INSTITUTO ELECTORAL DE MICHOACÁN, Registro Federal de Contribuyentes IEM-950525-126, con domicilio fiscal en la calle de Bruselas #118, Colonia Villa Universidad, en la ciudad de Morelia, Michoacán, Código Postal 58060.</w:t>
      </w:r>
    </w:p>
    <w:p w14:paraId="2CC601B8" w14:textId="77777777" w:rsidR="00D0107B" w:rsidRPr="0032773C" w:rsidRDefault="00D0107B" w:rsidP="00D0107B">
      <w:pPr>
        <w:suppressAutoHyphens w:val="0"/>
        <w:ind w:left="720" w:right="49"/>
        <w:jc w:val="both"/>
        <w:rPr>
          <w:rFonts w:ascii="Arial" w:hAnsi="Arial" w:cs="Arial"/>
          <w:color w:val="000000" w:themeColor="text1"/>
          <w:lang w:val="es-ES_tradnl" w:eastAsia="es-MX"/>
        </w:rPr>
      </w:pPr>
    </w:p>
    <w:p w14:paraId="433CC1BE" w14:textId="77777777" w:rsidR="00D0107B" w:rsidRPr="0032773C" w:rsidRDefault="00D0107B" w:rsidP="00A950C2">
      <w:pPr>
        <w:pStyle w:val="Prrafodelista"/>
        <w:numPr>
          <w:ilvl w:val="0"/>
          <w:numId w:val="1"/>
        </w:numPr>
        <w:suppressAutoHyphens w:val="0"/>
        <w:ind w:right="49"/>
        <w:jc w:val="both"/>
        <w:rPr>
          <w:rFonts w:ascii="Arial" w:hAnsi="Arial" w:cs="Arial"/>
          <w:color w:val="000000" w:themeColor="text1"/>
          <w:lang w:val="es-ES_tradnl" w:eastAsia="es-MX"/>
        </w:rPr>
      </w:pPr>
      <w:r w:rsidRPr="0032773C">
        <w:rPr>
          <w:rFonts w:ascii="Arial" w:hAnsi="Arial" w:cs="Arial"/>
          <w:b/>
          <w:color w:val="000000" w:themeColor="text1"/>
          <w:lang w:val="es-ES_tradnl" w:eastAsia="es-MX"/>
        </w:rPr>
        <w:t xml:space="preserve">Impuestos y derechos </w:t>
      </w:r>
      <w:r w:rsidRPr="0032773C">
        <w:rPr>
          <w:rFonts w:ascii="Arial" w:hAnsi="Arial" w:cs="Arial"/>
          <w:bCs/>
          <w:lang w:val="es-ES"/>
        </w:rPr>
        <w:t>El Impuesto al Valor Agregado (I.V.A.) será pagado por el Instituto.</w:t>
      </w:r>
    </w:p>
    <w:p w14:paraId="0CE15DF5" w14:textId="77777777" w:rsidR="00D0107B" w:rsidRPr="0032773C" w:rsidRDefault="00D0107B" w:rsidP="00D0107B">
      <w:pPr>
        <w:suppressAutoHyphens w:val="0"/>
        <w:ind w:left="720" w:right="49"/>
        <w:jc w:val="both"/>
        <w:rPr>
          <w:rFonts w:ascii="Arial" w:hAnsi="Arial" w:cs="Arial"/>
          <w:color w:val="000000" w:themeColor="text1"/>
          <w:lang w:val="es-ES_tradnl" w:eastAsia="es-MX"/>
        </w:rPr>
      </w:pPr>
    </w:p>
    <w:p w14:paraId="3CDE41DE" w14:textId="77777777" w:rsidR="00D0107B" w:rsidRPr="0032773C" w:rsidRDefault="00D0107B" w:rsidP="00D0107B">
      <w:pPr>
        <w:suppressAutoHyphens w:val="0"/>
        <w:ind w:left="720" w:right="49"/>
        <w:jc w:val="both"/>
        <w:rPr>
          <w:rFonts w:ascii="Arial" w:hAnsi="Arial" w:cs="Arial"/>
          <w:bCs/>
          <w:lang w:val="es-ES"/>
        </w:rPr>
      </w:pPr>
      <w:r w:rsidRPr="0032773C">
        <w:rPr>
          <w:rFonts w:ascii="Arial" w:hAnsi="Arial" w:cs="Arial"/>
          <w:bCs/>
          <w:lang w:val="es-ES"/>
        </w:rPr>
        <w:t>Los impuestos federales, estatales o municipales que se causen en la República Mexicana con la suscripción del contrato correrán a cargo del Proveedor.</w:t>
      </w:r>
    </w:p>
    <w:p w14:paraId="3591AE87" w14:textId="77777777" w:rsidR="00D0107B" w:rsidRPr="0032773C" w:rsidRDefault="00D0107B" w:rsidP="00D0107B">
      <w:pPr>
        <w:suppressAutoHyphens w:val="0"/>
        <w:ind w:left="720" w:right="49"/>
        <w:jc w:val="both"/>
        <w:rPr>
          <w:rFonts w:ascii="Arial" w:hAnsi="Arial" w:cs="Arial"/>
          <w:color w:val="000000" w:themeColor="text1"/>
          <w:lang w:val="es-ES_tradnl" w:eastAsia="es-MX"/>
        </w:rPr>
      </w:pPr>
    </w:p>
    <w:p w14:paraId="30E13275" w14:textId="77777777" w:rsidR="00D0107B" w:rsidRPr="0032773C" w:rsidRDefault="00D0107B" w:rsidP="00D0107B">
      <w:pPr>
        <w:pStyle w:val="Prrafodelista"/>
        <w:ind w:left="709"/>
        <w:jc w:val="both"/>
        <w:rPr>
          <w:rFonts w:ascii="Arial" w:hAnsi="Arial" w:cs="Arial"/>
          <w:bCs/>
          <w:szCs w:val="24"/>
          <w:lang w:val="es-ES"/>
        </w:rPr>
      </w:pPr>
      <w:r w:rsidRPr="0032773C">
        <w:rPr>
          <w:rFonts w:ascii="Arial" w:hAnsi="Arial" w:cs="Arial"/>
          <w:bCs/>
          <w:szCs w:val="24"/>
          <w:lang w:val="es-ES"/>
        </w:rPr>
        <w:t>Los derechos relativos a patentes, derechos de autor y cualquier otro que aplique correrán a cargo del Proveedor.</w:t>
      </w:r>
    </w:p>
    <w:p w14:paraId="4A597BEF" w14:textId="77777777" w:rsidR="00D0107B" w:rsidRPr="0032773C" w:rsidRDefault="00D0107B" w:rsidP="00D0107B">
      <w:pPr>
        <w:pStyle w:val="Prrafodelista"/>
        <w:ind w:left="709"/>
        <w:jc w:val="both"/>
        <w:rPr>
          <w:rFonts w:ascii="Arial" w:hAnsi="Arial" w:cs="Arial"/>
          <w:bCs/>
          <w:szCs w:val="24"/>
          <w:lang w:val="es-ES"/>
        </w:rPr>
      </w:pPr>
    </w:p>
    <w:p w14:paraId="65F459F6" w14:textId="77777777" w:rsidR="00D0107B" w:rsidRPr="0032773C" w:rsidRDefault="00D0107B" w:rsidP="00D0107B">
      <w:pPr>
        <w:suppressAutoHyphens w:val="0"/>
        <w:ind w:left="720" w:right="49"/>
        <w:jc w:val="both"/>
        <w:rPr>
          <w:rFonts w:ascii="Arial" w:hAnsi="Arial" w:cs="Arial"/>
          <w:color w:val="000000" w:themeColor="text1"/>
          <w:lang w:val="es-ES_tradnl" w:eastAsia="es-MX"/>
        </w:rPr>
      </w:pPr>
    </w:p>
    <w:p w14:paraId="6A2C1FE9" w14:textId="77777777" w:rsidR="00D0107B" w:rsidRPr="0032773C" w:rsidRDefault="00D0107B" w:rsidP="00D0107B">
      <w:pPr>
        <w:suppressAutoHyphens w:val="0"/>
        <w:ind w:left="720" w:right="49"/>
        <w:jc w:val="both"/>
        <w:rPr>
          <w:rFonts w:ascii="Arial" w:hAnsi="Arial" w:cs="Arial"/>
          <w:color w:val="000000" w:themeColor="text1"/>
          <w:lang w:val="es-ES_tradnl" w:eastAsia="es-MX"/>
        </w:rPr>
      </w:pPr>
    </w:p>
    <w:p w14:paraId="39D11CEA" w14:textId="77777777" w:rsidR="00D0107B" w:rsidRPr="0032773C" w:rsidRDefault="00D0107B" w:rsidP="00D0107B">
      <w:pPr>
        <w:pStyle w:val="Prrafodelista"/>
        <w:ind w:right="49"/>
        <w:jc w:val="center"/>
        <w:rPr>
          <w:rFonts w:ascii="Arial" w:hAnsi="Arial" w:cs="Arial"/>
          <w:b/>
          <w:lang w:eastAsia="es-MX"/>
        </w:rPr>
      </w:pPr>
      <w:r w:rsidRPr="0032773C">
        <w:rPr>
          <w:rFonts w:ascii="Arial" w:hAnsi="Arial" w:cs="Arial"/>
          <w:b/>
          <w:lang w:eastAsia="es-MX"/>
        </w:rPr>
        <w:t>CAPÍTULO XV</w:t>
      </w:r>
    </w:p>
    <w:p w14:paraId="264F0CBC" w14:textId="557C4375" w:rsidR="00D0107B" w:rsidRPr="0032773C" w:rsidRDefault="00F472DA" w:rsidP="00D0107B">
      <w:pPr>
        <w:pStyle w:val="Prrafodelista"/>
        <w:ind w:right="49"/>
        <w:jc w:val="center"/>
        <w:rPr>
          <w:rFonts w:ascii="Arial" w:hAnsi="Arial" w:cs="Arial"/>
          <w:lang w:eastAsia="es-MX"/>
        </w:rPr>
      </w:pPr>
      <w:r w:rsidRPr="0032773C">
        <w:rPr>
          <w:rFonts w:ascii="Arial" w:hAnsi="Arial" w:cs="Arial"/>
          <w:b/>
          <w:lang w:eastAsia="es-MX"/>
        </w:rPr>
        <w:t>DECLARACIÓN DE INVITACIÓN RESTRINGIDA DESIERTA</w:t>
      </w:r>
    </w:p>
    <w:p w14:paraId="41A845F7" w14:textId="77777777" w:rsidR="00D0107B" w:rsidRPr="0032773C" w:rsidRDefault="00D0107B" w:rsidP="00D0107B">
      <w:pPr>
        <w:suppressAutoHyphens w:val="0"/>
        <w:ind w:left="720" w:right="49"/>
        <w:jc w:val="both"/>
        <w:rPr>
          <w:rFonts w:ascii="Arial" w:hAnsi="Arial" w:cs="Arial"/>
          <w:color w:val="000000" w:themeColor="text1"/>
          <w:lang w:val="es-ES_tradnl" w:eastAsia="es-MX"/>
        </w:rPr>
      </w:pPr>
    </w:p>
    <w:p w14:paraId="6F90DB03" w14:textId="704F47E3" w:rsidR="00D0107B" w:rsidRPr="0032773C" w:rsidRDefault="00542E84" w:rsidP="00A950C2">
      <w:pPr>
        <w:pStyle w:val="Prrafodelista"/>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De conformidad al artículo 57 del Reglamento, el convocante podrá declarar desierta la presente </w:t>
      </w:r>
      <w:r w:rsidR="00DF7F53" w:rsidRPr="0032773C">
        <w:rPr>
          <w:rFonts w:ascii="Arial" w:hAnsi="Arial" w:cs="Arial"/>
          <w:lang w:eastAsia="es-MX"/>
        </w:rPr>
        <w:t>Invitación Restringida</w:t>
      </w:r>
      <w:r w:rsidRPr="0032773C">
        <w:rPr>
          <w:rFonts w:ascii="Arial" w:hAnsi="Arial" w:cs="Arial"/>
          <w:lang w:eastAsia="es-MX"/>
        </w:rPr>
        <w:t xml:space="preserve"> o las partidas correspondientes y procederá a una segunda </w:t>
      </w:r>
      <w:r w:rsidR="00DF7F53" w:rsidRPr="0032773C">
        <w:rPr>
          <w:rFonts w:ascii="Arial" w:hAnsi="Arial" w:cs="Arial"/>
          <w:lang w:eastAsia="es-MX"/>
        </w:rPr>
        <w:t>convocatoria</w:t>
      </w:r>
      <w:r w:rsidRPr="0032773C">
        <w:rPr>
          <w:rFonts w:ascii="Arial" w:hAnsi="Arial" w:cs="Arial"/>
          <w:lang w:eastAsia="es-MX"/>
        </w:rPr>
        <w:t>, cuando las propuestas presentadas no reúnan los requisitos de las Bases o sus precios no fueren aceptables, de acuerdo con los precios del mercado y no se hubiese recibido cuando menos tres proposiciones de proveedores idóneos</w:t>
      </w:r>
      <w:r w:rsidR="00D0107B" w:rsidRPr="0032773C">
        <w:rPr>
          <w:rFonts w:ascii="Arial" w:hAnsi="Arial" w:cs="Arial"/>
          <w:lang w:eastAsia="es-MX"/>
        </w:rPr>
        <w:t>.</w:t>
      </w:r>
    </w:p>
    <w:p w14:paraId="232EEA78" w14:textId="77777777" w:rsidR="00D0107B" w:rsidRPr="0032773C" w:rsidRDefault="00D0107B" w:rsidP="00D0107B">
      <w:pPr>
        <w:suppressAutoHyphens w:val="0"/>
        <w:ind w:left="720" w:right="49"/>
        <w:jc w:val="both"/>
        <w:rPr>
          <w:rFonts w:ascii="Arial" w:hAnsi="Arial" w:cs="Arial"/>
          <w:lang w:eastAsia="es-MX"/>
        </w:rPr>
      </w:pPr>
    </w:p>
    <w:p w14:paraId="59E5B21E" w14:textId="1D8272ED" w:rsidR="00D0107B" w:rsidRPr="0032773C" w:rsidRDefault="00D0107B" w:rsidP="00A950C2">
      <w:pPr>
        <w:numPr>
          <w:ilvl w:val="0"/>
          <w:numId w:val="1"/>
        </w:numPr>
        <w:suppressAutoHyphens w:val="0"/>
        <w:ind w:right="49"/>
        <w:jc w:val="both"/>
        <w:rPr>
          <w:rFonts w:ascii="Arial" w:hAnsi="Arial" w:cs="Arial"/>
        </w:rPr>
      </w:pPr>
      <w:r w:rsidRPr="0032773C">
        <w:rPr>
          <w:rFonts w:ascii="Arial" w:hAnsi="Arial" w:cs="Arial"/>
          <w:lang w:eastAsia="es-MX"/>
        </w:rPr>
        <w:t xml:space="preserve">De acuerdo con lo señalado por el artículo 58 de Reglamento, si esta </w:t>
      </w:r>
      <w:r w:rsidR="00F472DA" w:rsidRPr="0032773C">
        <w:rPr>
          <w:rFonts w:ascii="Arial" w:hAnsi="Arial" w:cs="Arial"/>
          <w:sz w:val="23"/>
          <w:szCs w:val="23"/>
          <w:lang w:eastAsia="es-MX"/>
        </w:rPr>
        <w:t xml:space="preserve">invitación restringida </w:t>
      </w:r>
      <w:r w:rsidRPr="0032773C">
        <w:rPr>
          <w:rFonts w:ascii="Arial" w:hAnsi="Arial" w:cs="Arial"/>
          <w:lang w:eastAsia="es-MX"/>
        </w:rPr>
        <w:t xml:space="preserve">se declarara desierta, </w:t>
      </w:r>
      <w:r w:rsidRPr="0032773C">
        <w:rPr>
          <w:rFonts w:ascii="Arial" w:hAnsi="Arial" w:cs="Arial"/>
        </w:rPr>
        <w:t xml:space="preserve">el </w:t>
      </w:r>
      <w:r w:rsidRPr="0032773C">
        <w:rPr>
          <w:rFonts w:ascii="Arial" w:hAnsi="Arial" w:cs="Arial"/>
          <w:lang w:eastAsia="es-MX"/>
        </w:rPr>
        <w:t>convocante</w:t>
      </w:r>
      <w:r w:rsidRPr="0032773C">
        <w:rPr>
          <w:rFonts w:ascii="Arial" w:hAnsi="Arial" w:cs="Arial"/>
        </w:rPr>
        <w:t xml:space="preserve"> procederá, a celebrar una nueva </w:t>
      </w:r>
      <w:r w:rsidR="00F472DA" w:rsidRPr="0032773C">
        <w:rPr>
          <w:rFonts w:ascii="Arial" w:hAnsi="Arial" w:cs="Arial"/>
          <w:sz w:val="23"/>
          <w:szCs w:val="23"/>
          <w:lang w:eastAsia="es-MX"/>
        </w:rPr>
        <w:t>invitación restringida</w:t>
      </w:r>
      <w:r w:rsidRPr="0032773C">
        <w:rPr>
          <w:rFonts w:ascii="Arial" w:hAnsi="Arial" w:cs="Arial"/>
        </w:rPr>
        <w:t xml:space="preserve">. </w:t>
      </w:r>
    </w:p>
    <w:p w14:paraId="5BEF0F66" w14:textId="77777777" w:rsidR="00D0107B" w:rsidRPr="0032773C" w:rsidRDefault="00D0107B" w:rsidP="00D0107B">
      <w:pPr>
        <w:suppressAutoHyphens w:val="0"/>
        <w:ind w:left="720" w:right="49"/>
        <w:jc w:val="both"/>
        <w:rPr>
          <w:rFonts w:ascii="Arial" w:hAnsi="Arial" w:cs="Arial"/>
        </w:rPr>
      </w:pPr>
    </w:p>
    <w:p w14:paraId="7D2EA879" w14:textId="6C9F91A0" w:rsidR="00D0107B" w:rsidRPr="0032773C" w:rsidRDefault="00D0107B" w:rsidP="00D0107B">
      <w:pPr>
        <w:suppressAutoHyphens w:val="0"/>
        <w:ind w:left="720" w:right="49"/>
        <w:jc w:val="both"/>
        <w:rPr>
          <w:rFonts w:ascii="Arial" w:hAnsi="Arial" w:cs="Arial"/>
        </w:rPr>
      </w:pPr>
      <w:r w:rsidRPr="0032773C">
        <w:rPr>
          <w:rFonts w:ascii="Arial" w:hAnsi="Arial" w:cs="Arial"/>
        </w:rPr>
        <w:t xml:space="preserve">En el caso de que esa nueva </w:t>
      </w:r>
      <w:r w:rsidR="00F472DA" w:rsidRPr="0032773C">
        <w:rPr>
          <w:rFonts w:ascii="Arial" w:hAnsi="Arial" w:cs="Arial"/>
          <w:sz w:val="23"/>
          <w:szCs w:val="23"/>
          <w:lang w:eastAsia="es-MX"/>
        </w:rPr>
        <w:t>invitación restringida</w:t>
      </w:r>
      <w:r w:rsidRPr="0032773C">
        <w:rPr>
          <w:rFonts w:ascii="Arial" w:hAnsi="Arial" w:cs="Arial"/>
        </w:rPr>
        <w:t>también se declare desierta se podrá llevar a cabo por el procedimiento de adjudicación directa.</w:t>
      </w:r>
    </w:p>
    <w:p w14:paraId="020223CB" w14:textId="77777777" w:rsidR="00D0107B" w:rsidRPr="0032773C" w:rsidRDefault="00D0107B" w:rsidP="00D0107B">
      <w:pPr>
        <w:ind w:left="709" w:right="49"/>
        <w:jc w:val="both"/>
        <w:rPr>
          <w:rFonts w:ascii="Arial" w:hAnsi="Arial" w:cs="Arial"/>
        </w:rPr>
      </w:pPr>
    </w:p>
    <w:p w14:paraId="2723E3B6" w14:textId="12609009" w:rsidR="00D0107B" w:rsidRPr="0032773C" w:rsidRDefault="00D0107B" w:rsidP="00D0107B">
      <w:pPr>
        <w:suppressAutoHyphens w:val="0"/>
        <w:ind w:left="709" w:right="49"/>
        <w:jc w:val="both"/>
        <w:rPr>
          <w:rFonts w:ascii="Arial" w:hAnsi="Arial" w:cs="Arial"/>
        </w:rPr>
      </w:pPr>
      <w:r w:rsidRPr="0032773C">
        <w:rPr>
          <w:rFonts w:ascii="Arial" w:hAnsi="Arial" w:cs="Arial"/>
        </w:rPr>
        <w:t xml:space="preserve">El </w:t>
      </w:r>
      <w:r w:rsidRPr="0032773C">
        <w:rPr>
          <w:rFonts w:ascii="Arial" w:hAnsi="Arial" w:cs="Arial"/>
          <w:lang w:eastAsia="es-MX"/>
        </w:rPr>
        <w:t xml:space="preserve">convocante </w:t>
      </w:r>
      <w:r w:rsidRPr="0032773C">
        <w:rPr>
          <w:rFonts w:ascii="Arial" w:hAnsi="Arial" w:cs="Arial"/>
        </w:rPr>
        <w:t xml:space="preserve">podrá realizar los ajustes a los plazos de la segunda </w:t>
      </w:r>
      <w:r w:rsidR="00F472DA" w:rsidRPr="0032773C">
        <w:rPr>
          <w:rFonts w:ascii="Arial" w:hAnsi="Arial" w:cs="Arial"/>
          <w:sz w:val="23"/>
          <w:szCs w:val="23"/>
          <w:lang w:eastAsia="es-MX"/>
        </w:rPr>
        <w:t xml:space="preserve">invitación restringida </w:t>
      </w:r>
      <w:r w:rsidRPr="0032773C">
        <w:rPr>
          <w:rFonts w:ascii="Arial" w:hAnsi="Arial" w:cs="Arial"/>
        </w:rPr>
        <w:t>a que se refiere este artículo, esto para evitar que se pongan en riesgo el desarrollo de las actividades del Instituto, en su caso, y tomando en consideración lo establecido en la Ley de Adquisiciones, Arrendamientos y Prestación de Servicios Relacionados con Bienes Muebles e Inmueble del Estado de Michoacán de Ocampo y el Reglamento.</w:t>
      </w:r>
    </w:p>
    <w:p w14:paraId="26E3831B" w14:textId="77777777" w:rsidR="00D0107B" w:rsidRPr="0032773C" w:rsidRDefault="00D0107B" w:rsidP="00D0107B">
      <w:pPr>
        <w:suppressAutoHyphens w:val="0"/>
        <w:ind w:left="720" w:right="49"/>
        <w:jc w:val="both"/>
        <w:rPr>
          <w:rFonts w:ascii="Arial" w:hAnsi="Arial" w:cs="Arial"/>
        </w:rPr>
      </w:pPr>
    </w:p>
    <w:p w14:paraId="01295FF4" w14:textId="2E93D17A"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La declaración que haga el convocante de considerar desierta la </w:t>
      </w:r>
      <w:r w:rsidR="00F472DA" w:rsidRPr="0032773C">
        <w:rPr>
          <w:rFonts w:ascii="Arial" w:hAnsi="Arial" w:cs="Arial"/>
          <w:sz w:val="23"/>
          <w:szCs w:val="23"/>
          <w:lang w:eastAsia="es-MX"/>
        </w:rPr>
        <w:t>invitación restringida</w:t>
      </w:r>
      <w:r w:rsidRPr="0032773C">
        <w:rPr>
          <w:rFonts w:ascii="Arial" w:hAnsi="Arial" w:cs="Arial"/>
          <w:lang w:eastAsia="es-MX"/>
        </w:rPr>
        <w:t>, se comunicará por escrito a los participantes.</w:t>
      </w:r>
    </w:p>
    <w:p w14:paraId="2B52CF83" w14:textId="77777777" w:rsidR="00D0107B" w:rsidRPr="0032773C" w:rsidRDefault="00D0107B" w:rsidP="00D0107B">
      <w:pPr>
        <w:suppressAutoHyphens w:val="0"/>
        <w:ind w:left="720" w:right="49"/>
        <w:jc w:val="both"/>
        <w:rPr>
          <w:rFonts w:ascii="Arial" w:hAnsi="Arial" w:cs="Arial"/>
          <w:lang w:eastAsia="es-MX"/>
        </w:rPr>
      </w:pPr>
      <w:r w:rsidRPr="0032773C">
        <w:rPr>
          <w:rFonts w:ascii="Arial" w:hAnsi="Arial" w:cs="Arial"/>
          <w:lang w:eastAsia="es-MX"/>
        </w:rPr>
        <w:cr/>
      </w:r>
    </w:p>
    <w:p w14:paraId="22EF8D17" w14:textId="77777777" w:rsidR="00D0107B" w:rsidRPr="0032773C" w:rsidRDefault="00D0107B" w:rsidP="00D0107B">
      <w:pPr>
        <w:suppressAutoHyphens w:val="0"/>
        <w:ind w:left="720" w:right="49"/>
        <w:jc w:val="both"/>
        <w:rPr>
          <w:rFonts w:ascii="Arial" w:hAnsi="Arial" w:cs="Arial"/>
          <w:lang w:eastAsia="es-MX"/>
        </w:rPr>
      </w:pPr>
    </w:p>
    <w:p w14:paraId="5B0468AF" w14:textId="77777777" w:rsidR="00D0107B" w:rsidRPr="0032773C" w:rsidRDefault="00D0107B" w:rsidP="00D0107B">
      <w:pPr>
        <w:suppressAutoHyphens w:val="0"/>
        <w:ind w:left="720" w:right="49"/>
        <w:jc w:val="center"/>
        <w:rPr>
          <w:rFonts w:ascii="Arial" w:hAnsi="Arial" w:cs="Arial"/>
          <w:b/>
          <w:lang w:eastAsia="es-MX"/>
        </w:rPr>
      </w:pPr>
      <w:r w:rsidRPr="0032773C">
        <w:rPr>
          <w:rFonts w:ascii="Arial" w:hAnsi="Arial" w:cs="Arial"/>
          <w:b/>
          <w:lang w:eastAsia="es-MX"/>
        </w:rPr>
        <w:t>CAPÍTULO XVI</w:t>
      </w:r>
    </w:p>
    <w:p w14:paraId="5330E20B" w14:textId="77777777" w:rsidR="00D0107B" w:rsidRPr="0032773C" w:rsidRDefault="00D0107B" w:rsidP="00D0107B">
      <w:pPr>
        <w:suppressAutoHyphens w:val="0"/>
        <w:ind w:left="720" w:right="49"/>
        <w:jc w:val="center"/>
        <w:rPr>
          <w:rFonts w:ascii="Arial" w:hAnsi="Arial" w:cs="Arial"/>
          <w:lang w:eastAsia="es-MX"/>
        </w:rPr>
      </w:pPr>
      <w:r w:rsidRPr="0032773C">
        <w:rPr>
          <w:rFonts w:ascii="Arial" w:hAnsi="Arial" w:cs="Arial"/>
          <w:b/>
          <w:lang w:eastAsia="es-MX"/>
        </w:rPr>
        <w:t>CANCELACIÓN, REDUCCIÓN O AMPLIACIÓN DE LAS PARTIDAS EN CONCURSO</w:t>
      </w:r>
      <w:r w:rsidRPr="0032773C">
        <w:rPr>
          <w:rFonts w:ascii="Arial" w:hAnsi="Arial" w:cs="Arial"/>
          <w:b/>
          <w:lang w:eastAsia="es-MX"/>
        </w:rPr>
        <w:cr/>
      </w:r>
    </w:p>
    <w:p w14:paraId="155CA7B3" w14:textId="77777777"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lang w:eastAsia="es-MX"/>
        </w:rPr>
        <w:t>Por razones de caso fortuito o de fuerza mayor, el convocante podrá proceder a la cancelación, reducción o ampliación de las partidas en concurso, haciéndolo del conocimiento de los participantes en forma oportuna.</w:t>
      </w:r>
    </w:p>
    <w:p w14:paraId="1E9A407E" w14:textId="77777777" w:rsidR="00D0107B" w:rsidRPr="0032773C" w:rsidRDefault="00D0107B" w:rsidP="00D0107B">
      <w:pPr>
        <w:suppressAutoHyphens w:val="0"/>
        <w:ind w:left="720" w:right="49"/>
        <w:jc w:val="both"/>
        <w:rPr>
          <w:rFonts w:ascii="Arial" w:hAnsi="Arial" w:cs="Arial"/>
          <w:lang w:eastAsia="es-MX"/>
        </w:rPr>
      </w:pPr>
    </w:p>
    <w:p w14:paraId="1EA8D9AC" w14:textId="77777777" w:rsidR="00D0107B" w:rsidRPr="0032773C" w:rsidRDefault="00D0107B" w:rsidP="00D0107B">
      <w:pPr>
        <w:pStyle w:val="Prrafodelista"/>
        <w:ind w:right="49"/>
        <w:jc w:val="center"/>
        <w:rPr>
          <w:rFonts w:ascii="Arial" w:hAnsi="Arial" w:cs="Arial"/>
          <w:b/>
          <w:lang w:eastAsia="es-MX"/>
        </w:rPr>
      </w:pPr>
    </w:p>
    <w:p w14:paraId="4EB3624B" w14:textId="77777777" w:rsidR="00D0107B" w:rsidRPr="0032773C" w:rsidRDefault="00D0107B" w:rsidP="00D0107B">
      <w:pPr>
        <w:pStyle w:val="Prrafodelista"/>
        <w:ind w:right="49"/>
        <w:jc w:val="center"/>
        <w:rPr>
          <w:rFonts w:ascii="Arial" w:hAnsi="Arial" w:cs="Arial"/>
          <w:b/>
          <w:lang w:eastAsia="es-MX"/>
        </w:rPr>
      </w:pPr>
    </w:p>
    <w:p w14:paraId="52CEA3AC" w14:textId="77777777" w:rsidR="00D0107B" w:rsidRPr="0032773C" w:rsidRDefault="00D0107B" w:rsidP="00D0107B">
      <w:pPr>
        <w:pStyle w:val="Prrafodelista"/>
        <w:ind w:right="49"/>
        <w:jc w:val="center"/>
        <w:rPr>
          <w:rFonts w:ascii="Arial" w:hAnsi="Arial" w:cs="Arial"/>
          <w:b/>
          <w:lang w:eastAsia="es-MX"/>
        </w:rPr>
      </w:pPr>
    </w:p>
    <w:p w14:paraId="5C69E1D0" w14:textId="77777777" w:rsidR="00D0107B" w:rsidRPr="0032773C" w:rsidRDefault="00D0107B" w:rsidP="00D0107B">
      <w:pPr>
        <w:pStyle w:val="Prrafodelista"/>
        <w:ind w:right="49"/>
        <w:jc w:val="center"/>
        <w:rPr>
          <w:rFonts w:ascii="Arial" w:hAnsi="Arial" w:cs="Arial"/>
          <w:b/>
          <w:lang w:eastAsia="es-MX"/>
        </w:rPr>
      </w:pPr>
      <w:r w:rsidRPr="0032773C">
        <w:rPr>
          <w:rFonts w:ascii="Arial" w:hAnsi="Arial" w:cs="Arial"/>
          <w:b/>
          <w:lang w:eastAsia="es-MX"/>
        </w:rPr>
        <w:t>CAPÍTULO XVII</w:t>
      </w:r>
    </w:p>
    <w:p w14:paraId="6508CAB7" w14:textId="77777777" w:rsidR="00D0107B" w:rsidRPr="0032773C" w:rsidRDefault="00D0107B" w:rsidP="00D0107B">
      <w:pPr>
        <w:pStyle w:val="Prrafodelista"/>
        <w:ind w:right="49"/>
        <w:jc w:val="center"/>
        <w:rPr>
          <w:rFonts w:ascii="Arial" w:hAnsi="Arial" w:cs="Arial"/>
          <w:lang w:eastAsia="es-MX"/>
        </w:rPr>
      </w:pPr>
      <w:r w:rsidRPr="0032773C">
        <w:rPr>
          <w:rFonts w:ascii="Arial" w:hAnsi="Arial" w:cs="Arial"/>
          <w:b/>
          <w:lang w:eastAsia="es-MX"/>
        </w:rPr>
        <w:t>CONTROVERSIAS</w:t>
      </w:r>
    </w:p>
    <w:p w14:paraId="1D55CCBD" w14:textId="77777777" w:rsidR="00D0107B" w:rsidRPr="0032773C" w:rsidRDefault="00D0107B" w:rsidP="00D0107B">
      <w:pPr>
        <w:suppressAutoHyphens w:val="0"/>
        <w:ind w:left="720" w:right="49"/>
        <w:jc w:val="both"/>
        <w:rPr>
          <w:rFonts w:ascii="Arial" w:hAnsi="Arial" w:cs="Arial"/>
          <w:lang w:eastAsia="es-MX"/>
        </w:rPr>
      </w:pPr>
    </w:p>
    <w:p w14:paraId="7F9C249B" w14:textId="2C25547D" w:rsidR="00D0107B" w:rsidRPr="0032773C" w:rsidRDefault="00D0107B" w:rsidP="00A950C2">
      <w:pPr>
        <w:numPr>
          <w:ilvl w:val="0"/>
          <w:numId w:val="1"/>
        </w:numPr>
        <w:suppressAutoHyphens w:val="0"/>
        <w:ind w:right="49"/>
        <w:jc w:val="both"/>
        <w:rPr>
          <w:rFonts w:ascii="Arial" w:hAnsi="Arial" w:cs="Arial"/>
          <w:lang w:eastAsia="es-MX"/>
        </w:rPr>
      </w:pPr>
      <w:r w:rsidRPr="0032773C">
        <w:rPr>
          <w:rFonts w:ascii="Arial" w:hAnsi="Arial" w:cs="Arial"/>
          <w:lang w:eastAsia="es-MX"/>
        </w:rPr>
        <w:t xml:space="preserve">Las controversias que se susciten, relacionadas con la presente </w:t>
      </w:r>
      <w:r w:rsidR="00F472DA" w:rsidRPr="0032773C">
        <w:rPr>
          <w:rFonts w:ascii="Arial" w:hAnsi="Arial" w:cs="Arial"/>
          <w:sz w:val="23"/>
          <w:szCs w:val="23"/>
          <w:lang w:eastAsia="es-MX"/>
        </w:rPr>
        <w:t>invitación restringida</w:t>
      </w:r>
      <w:r w:rsidRPr="0032773C">
        <w:rPr>
          <w:rFonts w:ascii="Arial" w:hAnsi="Arial" w:cs="Arial"/>
          <w:lang w:eastAsia="es-MX"/>
        </w:rPr>
        <w:t>, se resolverán por el Comité.</w:t>
      </w:r>
    </w:p>
    <w:p w14:paraId="2435461F" w14:textId="77777777" w:rsidR="00D0107B" w:rsidRPr="0032773C" w:rsidRDefault="00D0107B" w:rsidP="00D0107B">
      <w:pPr>
        <w:suppressAutoHyphens w:val="0"/>
        <w:ind w:left="720" w:right="49"/>
        <w:jc w:val="both"/>
        <w:rPr>
          <w:rFonts w:ascii="Arial" w:hAnsi="Arial" w:cs="Arial"/>
          <w:lang w:eastAsia="es-MX"/>
        </w:rPr>
      </w:pPr>
    </w:p>
    <w:p w14:paraId="2ACFD7D3" w14:textId="77777777" w:rsidR="00D0107B" w:rsidRPr="0032773C" w:rsidRDefault="00D0107B" w:rsidP="00D0107B">
      <w:pPr>
        <w:pStyle w:val="Prrafodelista"/>
        <w:ind w:right="49"/>
        <w:jc w:val="center"/>
        <w:rPr>
          <w:rFonts w:ascii="Arial" w:hAnsi="Arial" w:cs="Arial"/>
          <w:b/>
          <w:lang w:eastAsia="es-MX"/>
        </w:rPr>
      </w:pPr>
    </w:p>
    <w:p w14:paraId="029774DA" w14:textId="77777777" w:rsidR="00D0107B" w:rsidRPr="0032773C" w:rsidRDefault="00D0107B" w:rsidP="00D0107B">
      <w:pPr>
        <w:pStyle w:val="Prrafodelista"/>
        <w:ind w:right="49"/>
        <w:jc w:val="center"/>
        <w:rPr>
          <w:rFonts w:ascii="Arial" w:hAnsi="Arial" w:cs="Arial"/>
          <w:lang w:eastAsia="es-MX"/>
        </w:rPr>
      </w:pPr>
      <w:r w:rsidRPr="0032773C">
        <w:rPr>
          <w:rFonts w:ascii="Arial" w:hAnsi="Arial" w:cs="Arial"/>
          <w:b/>
          <w:lang w:eastAsia="es-MX"/>
        </w:rPr>
        <w:t>CAPÍTULO XVIII</w:t>
      </w:r>
      <w:r w:rsidRPr="0032773C">
        <w:rPr>
          <w:rFonts w:ascii="Arial" w:hAnsi="Arial" w:cs="Arial"/>
          <w:b/>
          <w:lang w:eastAsia="es-MX"/>
        </w:rPr>
        <w:cr/>
        <w:t>SANCIONES</w:t>
      </w:r>
    </w:p>
    <w:p w14:paraId="076A6F58" w14:textId="77777777" w:rsidR="00D0107B" w:rsidRPr="0032773C" w:rsidRDefault="00D0107B" w:rsidP="00D0107B">
      <w:pPr>
        <w:suppressAutoHyphens w:val="0"/>
        <w:ind w:left="720" w:right="49"/>
        <w:jc w:val="both"/>
        <w:rPr>
          <w:rFonts w:ascii="Arial" w:hAnsi="Arial" w:cs="Arial"/>
          <w:lang w:eastAsia="es-MX"/>
        </w:rPr>
      </w:pPr>
    </w:p>
    <w:p w14:paraId="193E3387" w14:textId="2F271534" w:rsidR="00D0107B" w:rsidRPr="0032773C" w:rsidRDefault="00D0107B" w:rsidP="00A950C2">
      <w:pPr>
        <w:numPr>
          <w:ilvl w:val="0"/>
          <w:numId w:val="1"/>
        </w:numPr>
        <w:suppressAutoHyphens w:val="0"/>
        <w:ind w:right="49"/>
        <w:jc w:val="both"/>
        <w:rPr>
          <w:rFonts w:ascii="Arial" w:hAnsi="Arial" w:cs="Arial"/>
        </w:rPr>
      </w:pPr>
      <w:r w:rsidRPr="0032773C">
        <w:rPr>
          <w:rFonts w:ascii="Arial" w:hAnsi="Arial" w:cs="Arial"/>
        </w:rPr>
        <w:t>L</w:t>
      </w:r>
      <w:r w:rsidRPr="0032773C">
        <w:rPr>
          <w:rFonts w:ascii="Arial" w:hAnsi="Arial" w:cs="Arial"/>
          <w:lang w:eastAsia="es-MX"/>
        </w:rPr>
        <w:t xml:space="preserve">as sanciones convencionales de que habla el artículo 46, fracción XIV del Reglamento, y que se aplicarán con motivo del incumplimiento de las obligaciones derivadas de la Convocatoria, Bases y contrato respectivo de la presente </w:t>
      </w:r>
      <w:r w:rsidR="00F472DA" w:rsidRPr="0032773C">
        <w:rPr>
          <w:rFonts w:ascii="Arial" w:hAnsi="Arial" w:cs="Arial"/>
          <w:sz w:val="23"/>
          <w:szCs w:val="23"/>
          <w:lang w:eastAsia="es-MX"/>
        </w:rPr>
        <w:t>invitación restringida</w:t>
      </w:r>
      <w:r w:rsidRPr="0032773C">
        <w:rPr>
          <w:rFonts w:ascii="Arial" w:hAnsi="Arial" w:cs="Arial"/>
          <w:lang w:eastAsia="es-MX"/>
        </w:rPr>
        <w:t xml:space="preserve">, procederán de acuerdo con lo siguiente: </w:t>
      </w:r>
    </w:p>
    <w:p w14:paraId="024B8121" w14:textId="77777777" w:rsidR="00D0107B" w:rsidRPr="0032773C" w:rsidRDefault="00D0107B" w:rsidP="00D0107B">
      <w:pPr>
        <w:suppressAutoHyphens w:val="0"/>
        <w:ind w:left="720" w:right="49"/>
        <w:jc w:val="both"/>
        <w:rPr>
          <w:rFonts w:ascii="Arial" w:hAnsi="Arial" w:cs="Arial"/>
        </w:rPr>
      </w:pPr>
    </w:p>
    <w:p w14:paraId="25A570F8" w14:textId="6B51CEE6" w:rsidR="00D0107B" w:rsidRPr="0032773C" w:rsidRDefault="00D0107B" w:rsidP="00D0107B">
      <w:pPr>
        <w:numPr>
          <w:ilvl w:val="3"/>
          <w:numId w:val="19"/>
        </w:numPr>
        <w:suppressAutoHyphens w:val="0"/>
        <w:ind w:left="1134" w:right="49"/>
        <w:jc w:val="both"/>
        <w:rPr>
          <w:rFonts w:ascii="Arial" w:hAnsi="Arial" w:cs="Arial"/>
          <w:lang w:eastAsia="es-MX"/>
        </w:rPr>
      </w:pPr>
      <w:r w:rsidRPr="0032773C">
        <w:rPr>
          <w:rFonts w:ascii="Arial" w:hAnsi="Arial" w:cs="Arial"/>
          <w:lang w:eastAsia="es-MX"/>
        </w:rPr>
        <w:t xml:space="preserve">Cuando la invitada adjudicado no sostenga sus propuestas; no suscriba el contrato en el plazo establecido en estas bases; incumpla con los términos del contrato; presente información falsa o documentación alterada; realice </w:t>
      </w:r>
      <w:r w:rsidRPr="0032773C">
        <w:rPr>
          <w:rFonts w:ascii="Arial" w:hAnsi="Arial" w:cs="Arial"/>
          <w:lang w:eastAsia="es-MX"/>
        </w:rPr>
        <w:lastRenderedPageBreak/>
        <w:t xml:space="preserve">prácticas desleales en contra del convocante, lesione su interés público o economía, tenga relación directa o indirecta con algún miembro de la convocante, se le aplicará multa del equivalente al 1% (uno porciento) del valor total de la propuesta económica antes del Impuesto al Valor Agregado (I.V.A.) en moneda nacional y la prohibición de participar en los procesos de </w:t>
      </w:r>
      <w:r w:rsidR="00F472DA" w:rsidRPr="0032773C">
        <w:rPr>
          <w:rFonts w:ascii="Arial" w:hAnsi="Arial" w:cs="Arial"/>
          <w:sz w:val="23"/>
          <w:szCs w:val="23"/>
          <w:lang w:eastAsia="es-MX"/>
        </w:rPr>
        <w:t>invitación restringida</w:t>
      </w:r>
      <w:r w:rsidR="00F472DA" w:rsidRPr="0032773C">
        <w:rPr>
          <w:rFonts w:ascii="Arial" w:hAnsi="Arial" w:cs="Arial"/>
          <w:lang w:eastAsia="es-MX"/>
        </w:rPr>
        <w:t xml:space="preserve"> </w:t>
      </w:r>
      <w:r w:rsidRPr="0032773C">
        <w:rPr>
          <w:rFonts w:ascii="Arial" w:hAnsi="Arial" w:cs="Arial"/>
          <w:lang w:eastAsia="es-MX"/>
        </w:rPr>
        <w:t>del convocante.</w:t>
      </w:r>
    </w:p>
    <w:p w14:paraId="56EBAF1A" w14:textId="77777777" w:rsidR="00D0107B" w:rsidRPr="0032773C" w:rsidRDefault="00D0107B" w:rsidP="00D0107B">
      <w:pPr>
        <w:numPr>
          <w:ilvl w:val="3"/>
          <w:numId w:val="19"/>
        </w:numPr>
        <w:suppressAutoHyphens w:val="0"/>
        <w:ind w:left="1134" w:right="49"/>
        <w:jc w:val="both"/>
        <w:rPr>
          <w:rFonts w:ascii="Arial" w:hAnsi="Arial" w:cs="Arial"/>
          <w:b/>
          <w:lang w:eastAsia="es-MX"/>
        </w:rPr>
      </w:pPr>
      <w:r w:rsidRPr="0032773C">
        <w:rPr>
          <w:rFonts w:ascii="Arial" w:hAnsi="Arial" w:cs="Arial"/>
          <w:lang w:eastAsia="es-MX"/>
        </w:rPr>
        <w:t xml:space="preserve">Cuando el proveedor, una vez celebrado el contrato, por negligencia o falta de probidad se retrase parcial o totalmente, o tenga deficiencias que impacten el mismo, se aplicará la pena convencional que se determine en el propio contrato.  </w:t>
      </w:r>
    </w:p>
    <w:p w14:paraId="2AA958D8" w14:textId="77777777" w:rsidR="00D0107B" w:rsidRPr="0032773C" w:rsidRDefault="00D0107B" w:rsidP="00D0107B">
      <w:pPr>
        <w:suppressAutoHyphens w:val="0"/>
        <w:ind w:left="1134" w:right="49"/>
        <w:jc w:val="both"/>
        <w:rPr>
          <w:rFonts w:ascii="Arial" w:hAnsi="Arial" w:cs="Arial"/>
          <w:b/>
          <w:lang w:eastAsia="es-MX"/>
        </w:rPr>
      </w:pPr>
    </w:p>
    <w:p w14:paraId="3DC210EA" w14:textId="77777777" w:rsidR="00D0107B" w:rsidRPr="0032773C" w:rsidRDefault="00D0107B" w:rsidP="00D0107B">
      <w:pPr>
        <w:suppressAutoHyphens w:val="0"/>
        <w:ind w:left="1134" w:right="49"/>
        <w:jc w:val="both"/>
        <w:rPr>
          <w:rFonts w:ascii="Arial" w:hAnsi="Arial" w:cs="Arial"/>
          <w:b/>
          <w:lang w:eastAsia="es-MX"/>
        </w:rPr>
      </w:pPr>
    </w:p>
    <w:p w14:paraId="590FAE8F" w14:textId="77777777" w:rsidR="00D0107B" w:rsidRPr="0032773C" w:rsidRDefault="00D0107B" w:rsidP="00D0107B">
      <w:pPr>
        <w:pStyle w:val="Prrafodelista"/>
        <w:ind w:left="1068" w:right="49"/>
        <w:jc w:val="center"/>
        <w:rPr>
          <w:rFonts w:ascii="Arial" w:hAnsi="Arial" w:cs="Arial"/>
          <w:b/>
        </w:rPr>
      </w:pPr>
      <w:r w:rsidRPr="0032773C">
        <w:rPr>
          <w:rFonts w:ascii="Arial" w:hAnsi="Arial" w:cs="Arial"/>
          <w:b/>
        </w:rPr>
        <w:t>CAPÍTULO XIX</w:t>
      </w:r>
    </w:p>
    <w:p w14:paraId="49A87DB7" w14:textId="77777777" w:rsidR="00D0107B" w:rsidRPr="0032773C" w:rsidRDefault="00D0107B" w:rsidP="00D0107B">
      <w:pPr>
        <w:pStyle w:val="Prrafodelista"/>
        <w:suppressAutoHyphens w:val="0"/>
        <w:ind w:left="1068" w:right="49"/>
        <w:jc w:val="center"/>
        <w:rPr>
          <w:rFonts w:ascii="Arial" w:hAnsi="Arial" w:cs="Arial"/>
        </w:rPr>
      </w:pPr>
      <w:r w:rsidRPr="0032773C">
        <w:rPr>
          <w:rFonts w:ascii="Arial" w:hAnsi="Arial" w:cs="Arial"/>
          <w:b/>
          <w:lang w:eastAsia="es-MX"/>
        </w:rPr>
        <w:t>MODIFICACIONES A LA CONVOCATORIA, BASES Y PLAZOS</w:t>
      </w:r>
      <w:r w:rsidRPr="0032773C">
        <w:rPr>
          <w:rFonts w:ascii="Arial" w:hAnsi="Arial" w:cs="Arial"/>
          <w:lang w:eastAsia="es-MX"/>
        </w:rPr>
        <w:cr/>
      </w:r>
    </w:p>
    <w:p w14:paraId="5FEBA02F" w14:textId="77777777" w:rsidR="00D0107B" w:rsidRPr="0032773C" w:rsidRDefault="00D0107B" w:rsidP="00A950C2">
      <w:pPr>
        <w:numPr>
          <w:ilvl w:val="0"/>
          <w:numId w:val="1"/>
        </w:numPr>
        <w:suppressAutoHyphens w:val="0"/>
        <w:ind w:right="49"/>
        <w:jc w:val="both"/>
        <w:rPr>
          <w:rFonts w:ascii="Arial" w:hAnsi="Arial" w:cs="Arial"/>
        </w:rPr>
      </w:pPr>
      <w:r w:rsidRPr="0032773C">
        <w:rPr>
          <w:rFonts w:ascii="Arial" w:hAnsi="Arial" w:cs="Arial"/>
          <w:lang w:eastAsia="es-MX"/>
        </w:rPr>
        <w:t>El convocante podrá modificar el contenido de la convocatoria, Bases, Anexo Técnico, plazos u otros aspectos establecidos en éstas, en los términos siguientes:</w:t>
      </w:r>
    </w:p>
    <w:p w14:paraId="6D6D0895" w14:textId="77777777" w:rsidR="00D0107B" w:rsidRPr="0032773C" w:rsidRDefault="00D0107B" w:rsidP="00D0107B">
      <w:pPr>
        <w:pStyle w:val="Prrafodelista"/>
        <w:suppressAutoHyphens w:val="0"/>
        <w:spacing w:after="200"/>
        <w:ind w:left="1134"/>
        <w:jc w:val="both"/>
        <w:rPr>
          <w:rFonts w:ascii="Arial" w:hAnsi="Arial" w:cs="Arial"/>
        </w:rPr>
      </w:pPr>
    </w:p>
    <w:p w14:paraId="0AEF3059" w14:textId="77777777" w:rsidR="00D0107B" w:rsidRPr="0032773C" w:rsidRDefault="00D0107B" w:rsidP="00D0107B">
      <w:pPr>
        <w:pStyle w:val="Prrafodelista"/>
        <w:numPr>
          <w:ilvl w:val="0"/>
          <w:numId w:val="20"/>
        </w:numPr>
        <w:suppressAutoHyphens w:val="0"/>
        <w:spacing w:after="200"/>
        <w:ind w:left="1134"/>
        <w:jc w:val="both"/>
        <w:rPr>
          <w:rFonts w:ascii="Arial" w:hAnsi="Arial" w:cs="Arial"/>
        </w:rPr>
      </w:pPr>
      <w:r w:rsidRPr="0032773C">
        <w:rPr>
          <w:rFonts w:ascii="Arial" w:hAnsi="Arial" w:cs="Arial"/>
        </w:rPr>
        <w:t>Tratándose de la convocatoria, las modificaciones se harán del conocimiento de los interesados a través de los mismos medios utilizados para su publicación; y,</w:t>
      </w:r>
    </w:p>
    <w:p w14:paraId="151E6F52" w14:textId="5F073861" w:rsidR="00D0107B" w:rsidRPr="0032773C" w:rsidRDefault="00D0107B" w:rsidP="00D0107B">
      <w:pPr>
        <w:pStyle w:val="Prrafodelista"/>
        <w:numPr>
          <w:ilvl w:val="0"/>
          <w:numId w:val="20"/>
        </w:numPr>
        <w:suppressAutoHyphens w:val="0"/>
        <w:spacing w:after="200"/>
        <w:ind w:left="1134"/>
        <w:jc w:val="both"/>
        <w:rPr>
          <w:rFonts w:ascii="Arial" w:hAnsi="Arial" w:cs="Arial"/>
        </w:rPr>
      </w:pPr>
      <w:r w:rsidRPr="0032773C">
        <w:rPr>
          <w:rFonts w:ascii="Arial" w:hAnsi="Arial" w:cs="Arial"/>
        </w:rPr>
        <w:t xml:space="preserve">En el caso de las Bases y/o Anexo Técnico de la </w:t>
      </w:r>
      <w:r w:rsidR="00F472DA" w:rsidRPr="0032773C">
        <w:rPr>
          <w:rFonts w:ascii="Arial" w:hAnsi="Arial" w:cs="Arial"/>
          <w:sz w:val="23"/>
          <w:szCs w:val="23"/>
          <w:lang w:eastAsia="es-MX"/>
        </w:rPr>
        <w:t>invitación restringida</w:t>
      </w:r>
      <w:r w:rsidRPr="0032773C">
        <w:rPr>
          <w:rFonts w:ascii="Arial" w:hAnsi="Arial" w:cs="Arial"/>
        </w:rPr>
        <w:t>, se publicará un aviso a través de los medios en que se difundió la convocatoria, a fin de que los interesados concurran, en su caso, ante el convocante para conocer, de manera específica, la o las modificaciones respectivas</w:t>
      </w:r>
      <w:r w:rsidRPr="0032773C">
        <w:rPr>
          <w:rFonts w:ascii="Arial" w:hAnsi="Arial" w:cs="Arial"/>
          <w:lang w:eastAsia="es-MX"/>
        </w:rPr>
        <w:t xml:space="preserve"> en la Junta de aclaraciones, debiendo dar aviso a los participantes de conformidad al artículo 48 del Reglamento.</w:t>
      </w:r>
    </w:p>
    <w:p w14:paraId="4BA15DFA" w14:textId="77777777" w:rsidR="00D0107B" w:rsidRPr="0032773C" w:rsidRDefault="00D0107B" w:rsidP="00A950C2">
      <w:pPr>
        <w:numPr>
          <w:ilvl w:val="0"/>
          <w:numId w:val="1"/>
        </w:numPr>
        <w:suppressAutoHyphens w:val="0"/>
        <w:ind w:right="49"/>
        <w:jc w:val="both"/>
        <w:rPr>
          <w:rFonts w:ascii="Arial" w:hAnsi="Arial" w:cs="Arial"/>
        </w:rPr>
      </w:pPr>
      <w:r w:rsidRPr="0032773C">
        <w:rPr>
          <w:rFonts w:ascii="Arial" w:hAnsi="Arial" w:cs="Arial"/>
        </w:rPr>
        <w:t>En las adquisiciones, arrendamientos y servicios deberá pactarse preferentemente la condición de precio fijo. En casos justificados se podrán pactar en el contrato decrementos o incrementos a los precios, de acuerdo con la fórmula determinada por el convocante. En ningún caso procederán ajustes que no hubieren sido considerados en los pedidos o contratos.</w:t>
      </w:r>
    </w:p>
    <w:p w14:paraId="089F1AB6" w14:textId="77777777" w:rsidR="00D0107B" w:rsidRPr="0032773C" w:rsidRDefault="00D0107B" w:rsidP="00D0107B">
      <w:pPr>
        <w:suppressAutoHyphens w:val="0"/>
        <w:ind w:left="720" w:right="49"/>
        <w:jc w:val="both"/>
        <w:rPr>
          <w:rFonts w:ascii="Arial" w:hAnsi="Arial" w:cs="Arial"/>
        </w:rPr>
      </w:pPr>
    </w:p>
    <w:p w14:paraId="5AD07841" w14:textId="61CC4221" w:rsidR="00D0107B" w:rsidRPr="0032773C" w:rsidRDefault="00D0107B" w:rsidP="00A950C2">
      <w:pPr>
        <w:pStyle w:val="Prrafodelista"/>
        <w:numPr>
          <w:ilvl w:val="0"/>
          <w:numId w:val="1"/>
        </w:numPr>
        <w:suppressAutoHyphens w:val="0"/>
        <w:ind w:right="49"/>
        <w:jc w:val="both"/>
        <w:rPr>
          <w:rFonts w:ascii="Arial" w:hAnsi="Arial" w:cs="Arial"/>
        </w:rPr>
      </w:pPr>
      <w:r w:rsidRPr="0032773C">
        <w:rPr>
          <w:rFonts w:ascii="Arial" w:hAnsi="Arial" w:cs="Arial"/>
          <w:b/>
          <w:bCs/>
        </w:rPr>
        <w:t>Transparencia y acceso a la información</w:t>
      </w:r>
      <w:r w:rsidRPr="0032773C">
        <w:rPr>
          <w:rFonts w:ascii="Arial" w:hAnsi="Arial" w:cs="Arial"/>
        </w:rPr>
        <w:t xml:space="preserve">. De conformidad con las obligaciones de transparencia del instituto señaladas en los artículos 4, 6, 24, 25, 33 y 35, fracción XXVII de la Ley de Transparencia, Acceso a la Información Pública y Datos Personales del Estado de Michoacán de Ocampo 23, fracción XXVII, del Reglamento en Materia de Transparencia y Acceso a la Información Pública del Instituto Electoral de Michoacán, la información relativa al contrato que se celebre es de carácter público. En este orden de ideas, las ofertas técnicas y económicas que presenten las </w:t>
      </w:r>
      <w:r w:rsidRPr="0032773C">
        <w:rPr>
          <w:rFonts w:ascii="Arial" w:hAnsi="Arial" w:cs="Arial"/>
          <w:lang w:eastAsia="es-MX"/>
        </w:rPr>
        <w:t xml:space="preserve">invitadas </w:t>
      </w:r>
      <w:r w:rsidRPr="0032773C">
        <w:rPr>
          <w:rFonts w:ascii="Arial" w:hAnsi="Arial" w:cs="Arial"/>
        </w:rPr>
        <w:t xml:space="preserve">constituyen información de carácter público. No obstante lo anterior, en aquellos casos en que estas propuestas contengan información confidencial, la </w:t>
      </w:r>
      <w:r w:rsidRPr="0032773C">
        <w:rPr>
          <w:rFonts w:ascii="Arial" w:hAnsi="Arial" w:cs="Arial"/>
          <w:lang w:eastAsia="es-MX"/>
        </w:rPr>
        <w:t xml:space="preserve">invitada </w:t>
      </w:r>
      <w:r w:rsidRPr="0032773C">
        <w:rPr>
          <w:rFonts w:ascii="Arial" w:hAnsi="Arial" w:cs="Arial"/>
        </w:rPr>
        <w:t xml:space="preserve">podrá incluir en su proposición, solicitud </w:t>
      </w:r>
      <w:r w:rsidRPr="0032773C">
        <w:rPr>
          <w:rFonts w:ascii="Arial" w:hAnsi="Arial" w:cs="Arial"/>
        </w:rPr>
        <w:lastRenderedPageBreak/>
        <w:t>expresa para que el Instituto realice una versión pública en la que se omitan aspectos de índole comercial, industrial o económica que actualicen la causal prevista en el artículo 101 de la Ley referida, como las características o finalidades de los productos; los métodos o procesos de producción; o los medios o formas de distribución o comercialización de productos, entre otros, tratándose de la propuesta técnica.</w:t>
      </w:r>
    </w:p>
    <w:p w14:paraId="0AA2420A" w14:textId="77777777" w:rsidR="00D0107B" w:rsidRPr="0032773C" w:rsidRDefault="00D0107B" w:rsidP="00D0107B">
      <w:pPr>
        <w:suppressAutoHyphens w:val="0"/>
        <w:ind w:left="720" w:right="49"/>
        <w:jc w:val="both"/>
        <w:rPr>
          <w:rFonts w:ascii="Arial" w:hAnsi="Arial" w:cs="Arial"/>
        </w:rPr>
      </w:pPr>
    </w:p>
    <w:p w14:paraId="0DCC26BE" w14:textId="77777777" w:rsidR="00D0107B" w:rsidRPr="0032773C" w:rsidRDefault="00D0107B" w:rsidP="00D0107B">
      <w:pPr>
        <w:ind w:right="49"/>
        <w:jc w:val="both"/>
        <w:rPr>
          <w:rFonts w:ascii="Arial" w:hAnsi="Arial" w:cs="Arial"/>
          <w:lang w:eastAsia="es-MX"/>
        </w:rPr>
      </w:pPr>
    </w:p>
    <w:p w14:paraId="6BF707D6" w14:textId="3F42652C" w:rsidR="00D0107B" w:rsidRPr="00122677" w:rsidRDefault="00D0107B" w:rsidP="00D0107B">
      <w:pPr>
        <w:pStyle w:val="Prrafodelista"/>
        <w:ind w:right="49"/>
        <w:jc w:val="center"/>
        <w:rPr>
          <w:rFonts w:ascii="Arial" w:hAnsi="Arial" w:cs="Arial"/>
          <w:b/>
          <w:lang w:eastAsia="es-MX"/>
        </w:rPr>
      </w:pPr>
      <w:r w:rsidRPr="0032773C">
        <w:rPr>
          <w:rFonts w:ascii="Arial" w:hAnsi="Arial" w:cs="Arial"/>
          <w:b/>
          <w:lang w:eastAsia="es-MX"/>
        </w:rPr>
        <w:t xml:space="preserve">Morelia, Michoacán, a </w:t>
      </w:r>
      <w:r w:rsidR="00846A4C">
        <w:rPr>
          <w:rFonts w:ascii="Arial" w:hAnsi="Arial" w:cs="Arial"/>
          <w:b/>
          <w:lang w:eastAsia="es-MX"/>
        </w:rPr>
        <w:t>****</w:t>
      </w:r>
      <w:r w:rsidRPr="0032773C">
        <w:rPr>
          <w:rFonts w:ascii="Arial" w:hAnsi="Arial" w:cs="Arial"/>
          <w:b/>
          <w:lang w:eastAsia="es-MX"/>
        </w:rPr>
        <w:t xml:space="preserve"> de </w:t>
      </w:r>
      <w:r w:rsidR="00846A4C">
        <w:rPr>
          <w:rFonts w:ascii="Arial" w:hAnsi="Arial" w:cs="Arial"/>
          <w:b/>
          <w:lang w:eastAsia="es-MX"/>
        </w:rPr>
        <w:t>****</w:t>
      </w:r>
      <w:r w:rsidRPr="0032773C">
        <w:rPr>
          <w:rFonts w:ascii="Arial" w:hAnsi="Arial" w:cs="Arial"/>
          <w:b/>
          <w:lang w:eastAsia="es-MX"/>
        </w:rPr>
        <w:t xml:space="preserve"> de </w:t>
      </w:r>
      <w:r w:rsidR="00846A4C">
        <w:rPr>
          <w:rFonts w:ascii="Arial" w:hAnsi="Arial" w:cs="Arial"/>
          <w:b/>
          <w:lang w:eastAsia="es-MX"/>
        </w:rPr>
        <w:t>2023</w:t>
      </w:r>
      <w:r w:rsidRPr="0032773C">
        <w:rPr>
          <w:rFonts w:ascii="Arial" w:hAnsi="Arial" w:cs="Arial"/>
          <w:b/>
          <w:lang w:eastAsia="es-MX"/>
        </w:rPr>
        <w:t>.</w:t>
      </w:r>
    </w:p>
    <w:p w14:paraId="7EF47B26" w14:textId="77777777" w:rsidR="00D0107B" w:rsidRDefault="00D0107B" w:rsidP="00D0107B">
      <w:pPr>
        <w:pStyle w:val="Prrafodelista"/>
        <w:ind w:right="49"/>
        <w:jc w:val="center"/>
        <w:rPr>
          <w:rFonts w:ascii="Arial" w:hAnsi="Arial" w:cs="Arial"/>
          <w:b/>
          <w:lang w:eastAsia="es-MX"/>
        </w:rPr>
      </w:pPr>
    </w:p>
    <w:p w14:paraId="23CC4AD5" w14:textId="6F5F9E13" w:rsidR="00D0107B" w:rsidRPr="00D0107B" w:rsidRDefault="00D0107B" w:rsidP="00D0107B">
      <w:pPr>
        <w:suppressAutoHyphens w:val="0"/>
        <w:ind w:right="49"/>
        <w:jc w:val="both"/>
        <w:rPr>
          <w:rFonts w:ascii="Arial" w:hAnsi="Arial" w:cs="Arial"/>
          <w:bCs/>
          <w:lang w:eastAsia="es-MX"/>
        </w:rPr>
      </w:pPr>
    </w:p>
    <w:p w14:paraId="424030CB" w14:textId="339CB92F" w:rsidR="00D0107B" w:rsidRPr="00D0107B" w:rsidRDefault="00D0107B" w:rsidP="00D0107B">
      <w:pPr>
        <w:suppressAutoHyphens w:val="0"/>
        <w:ind w:right="49"/>
        <w:jc w:val="both"/>
        <w:rPr>
          <w:rFonts w:ascii="Arial" w:hAnsi="Arial" w:cs="Arial"/>
          <w:bCs/>
          <w:lang w:eastAsia="es-MX"/>
        </w:rPr>
      </w:pPr>
    </w:p>
    <w:p w14:paraId="1E7906F5" w14:textId="240CB867" w:rsidR="00D0107B" w:rsidRPr="00D0107B" w:rsidRDefault="00D0107B" w:rsidP="00D0107B">
      <w:pPr>
        <w:suppressAutoHyphens w:val="0"/>
        <w:ind w:right="49"/>
        <w:jc w:val="both"/>
        <w:rPr>
          <w:rFonts w:ascii="Arial" w:hAnsi="Arial" w:cs="Arial"/>
          <w:bCs/>
          <w:lang w:eastAsia="es-MX"/>
        </w:rPr>
      </w:pPr>
    </w:p>
    <w:p w14:paraId="170B0144" w14:textId="1C3C49E0" w:rsidR="00D0107B" w:rsidRPr="00D0107B" w:rsidRDefault="00D0107B" w:rsidP="00D0107B">
      <w:pPr>
        <w:suppressAutoHyphens w:val="0"/>
        <w:ind w:right="49"/>
        <w:jc w:val="both"/>
        <w:rPr>
          <w:rFonts w:ascii="Arial" w:hAnsi="Arial" w:cs="Arial"/>
          <w:bCs/>
          <w:lang w:eastAsia="es-MX"/>
        </w:rPr>
      </w:pPr>
    </w:p>
    <w:p w14:paraId="4FEAC461" w14:textId="77777777" w:rsidR="00D0107B" w:rsidRPr="00D0107B" w:rsidRDefault="00D0107B" w:rsidP="00D0107B">
      <w:pPr>
        <w:suppressAutoHyphens w:val="0"/>
        <w:ind w:right="49"/>
        <w:jc w:val="both"/>
        <w:rPr>
          <w:rFonts w:ascii="Arial" w:hAnsi="Arial" w:cs="Arial"/>
          <w:bCs/>
          <w:lang w:eastAsia="es-MX"/>
        </w:rPr>
      </w:pPr>
    </w:p>
    <w:sectPr w:rsidR="00D0107B" w:rsidRPr="00D0107B" w:rsidSect="00FB0209">
      <w:headerReference w:type="default" r:id="rId8"/>
      <w:footerReference w:type="default" r:id="rId9"/>
      <w:pgSz w:w="12240" w:h="15840" w:code="1"/>
      <w:pgMar w:top="1985"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F96A6" w14:textId="77777777" w:rsidR="00773A04" w:rsidRDefault="00773A04">
      <w:r>
        <w:separator/>
      </w:r>
    </w:p>
  </w:endnote>
  <w:endnote w:type="continuationSeparator" w:id="0">
    <w:p w14:paraId="49F955B4" w14:textId="77777777" w:rsidR="00773A04" w:rsidRDefault="0077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altName w:val="Calibri"/>
    <w:panose1 w:val="020B0604020202020204"/>
    <w:charset w:val="00"/>
    <w:family w:val="roman"/>
    <w:pitch w:val="variable"/>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erif">
    <w:altName w:val="Hiragino Mincho ProN W3"/>
    <w:panose1 w:val="020B0604020202020204"/>
    <w:charset w:val="00"/>
    <w:family w:val="roman"/>
    <w:pitch w:val="variable"/>
  </w:font>
  <w:font w:name="FreeSans">
    <w:altName w:val="Yu Gothic"/>
    <w:panose1 w:val="020B0604020202020204"/>
    <w:charset w:val="80"/>
    <w:family w:val="auto"/>
    <w:pitch w:val="variable"/>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Light">
    <w:panose1 w:val="020B0304020202020204"/>
    <w:charset w:val="4D"/>
    <w:family w:val="swiss"/>
    <w:pitch w:val="variable"/>
    <w:sig w:usb0="A00000EF" w:usb1="5000204B" w:usb2="00000000" w:usb3="00000000" w:csb0="000000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386443"/>
      <w:docPartObj>
        <w:docPartGallery w:val="Page Numbers (Bottom of Page)"/>
        <w:docPartUnique/>
      </w:docPartObj>
    </w:sdtPr>
    <w:sdtContent>
      <w:p w14:paraId="7A7E1D14" w14:textId="50E0903A" w:rsidR="00E75A42" w:rsidRDefault="00E75A42">
        <w:pPr>
          <w:pStyle w:val="Piedepgina"/>
          <w:jc w:val="right"/>
        </w:pPr>
        <w:r>
          <w:fldChar w:fldCharType="begin"/>
        </w:r>
        <w:r>
          <w:instrText>PAGE   \* MERGEFORMAT</w:instrText>
        </w:r>
        <w:r>
          <w:fldChar w:fldCharType="separate"/>
        </w:r>
        <w:r w:rsidRPr="003D0C49">
          <w:rPr>
            <w:noProof/>
            <w:lang w:val="es-ES"/>
          </w:rPr>
          <w:t>2</w:t>
        </w:r>
        <w:r>
          <w:fldChar w:fldCharType="end"/>
        </w:r>
      </w:p>
    </w:sdtContent>
  </w:sdt>
  <w:p w14:paraId="532E8AB7" w14:textId="77777777" w:rsidR="00E75A42" w:rsidRDefault="00E75A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37AC" w14:textId="77777777" w:rsidR="00773A04" w:rsidRDefault="00773A04">
      <w:r>
        <w:separator/>
      </w:r>
    </w:p>
  </w:footnote>
  <w:footnote w:type="continuationSeparator" w:id="0">
    <w:p w14:paraId="34F671DD" w14:textId="77777777" w:rsidR="00773A04" w:rsidRDefault="00773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3F7F" w14:textId="77777777" w:rsidR="00E75A42" w:rsidRDefault="00E75A42">
    <w:pPr>
      <w:pStyle w:val="Encabezado"/>
    </w:pPr>
    <w:r w:rsidRPr="008D3C17">
      <w:rPr>
        <w:noProof/>
        <w:lang w:eastAsia="es-MX" w:bidi="ar-SA"/>
      </w:rPr>
      <w:drawing>
        <wp:inline distT="0" distB="0" distL="0" distR="0" wp14:anchorId="3CD375EB" wp14:editId="175F8DF1">
          <wp:extent cx="5612130" cy="635012"/>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350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4B9"/>
    <w:multiLevelType w:val="multilevel"/>
    <w:tmpl w:val="0DB8AF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984A47"/>
    <w:multiLevelType w:val="hybridMultilevel"/>
    <w:tmpl w:val="499E8BE2"/>
    <w:lvl w:ilvl="0" w:tplc="186899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EC8274E"/>
    <w:multiLevelType w:val="hybridMultilevel"/>
    <w:tmpl w:val="F7C602B4"/>
    <w:lvl w:ilvl="0" w:tplc="080A0017">
      <w:start w:val="1"/>
      <w:numFmt w:val="lowerLetter"/>
      <w:lvlText w:val="%1)"/>
      <w:lvlJc w:val="left"/>
      <w:pPr>
        <w:ind w:left="1068" w:hanging="360"/>
      </w:pPr>
      <w:rPr>
        <w:rFonts w:hint="default"/>
      </w:rPr>
    </w:lvl>
    <w:lvl w:ilvl="1" w:tplc="10ACE426">
      <w:start w:val="1"/>
      <w:numFmt w:val="upperRoman"/>
      <w:lvlText w:val="%2."/>
      <w:lvlJc w:val="right"/>
      <w:pPr>
        <w:ind w:left="1080" w:hanging="360"/>
      </w:pPr>
      <w:rPr>
        <w:rFonts w:ascii="Arial" w:eastAsia="Droid Sans Fallback" w:hAnsi="Arial" w:cs="Arial"/>
        <w:color w:val="auto"/>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15321AE"/>
    <w:multiLevelType w:val="hybridMultilevel"/>
    <w:tmpl w:val="7BBC3E38"/>
    <w:lvl w:ilvl="0" w:tplc="080A0017">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1A04073"/>
    <w:multiLevelType w:val="hybridMultilevel"/>
    <w:tmpl w:val="8632AD7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241F7589"/>
    <w:multiLevelType w:val="hybridMultilevel"/>
    <w:tmpl w:val="34726E2E"/>
    <w:lvl w:ilvl="0" w:tplc="080A0013">
      <w:start w:val="1"/>
      <w:numFmt w:val="upperRoman"/>
      <w:lvlText w:val="%1."/>
      <w:lvlJc w:val="righ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81E3BEB"/>
    <w:multiLevelType w:val="hybridMultilevel"/>
    <w:tmpl w:val="C2FE390A"/>
    <w:lvl w:ilvl="0" w:tplc="186899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412523C"/>
    <w:multiLevelType w:val="multilevel"/>
    <w:tmpl w:val="0DB8AF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9C2294"/>
    <w:multiLevelType w:val="multilevel"/>
    <w:tmpl w:val="A2AE93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A748A1"/>
    <w:multiLevelType w:val="multilevel"/>
    <w:tmpl w:val="539E2B7E"/>
    <w:lvl w:ilvl="0">
      <w:start w:val="35"/>
      <w:numFmt w:val="decimal"/>
      <w:lvlText w:val="%1."/>
      <w:lvlJc w:val="left"/>
      <w:pPr>
        <w:ind w:left="928"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0F2D10"/>
    <w:multiLevelType w:val="hybridMultilevel"/>
    <w:tmpl w:val="F1DC0738"/>
    <w:lvl w:ilvl="0" w:tplc="478AEF9A">
      <w:start w:val="1"/>
      <w:numFmt w:val="decimal"/>
      <w:lvlText w:val="%1."/>
      <w:lvlJc w:val="left"/>
      <w:pPr>
        <w:tabs>
          <w:tab w:val="num" w:pos="1080"/>
        </w:tabs>
        <w:ind w:left="1080" w:hanging="720"/>
      </w:pPr>
      <w:rPr>
        <w:rFonts w:ascii="Arial" w:hAnsi="Arial" w:cs="Arial" w:hint="default"/>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D1E78FC"/>
    <w:multiLevelType w:val="hybridMultilevel"/>
    <w:tmpl w:val="F502F6D8"/>
    <w:lvl w:ilvl="0" w:tplc="0C0A0017">
      <w:start w:val="1"/>
      <w:numFmt w:val="lowerLetter"/>
      <w:lvlText w:val="%1)"/>
      <w:lvlJc w:val="left"/>
      <w:pPr>
        <w:ind w:left="178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3D68DA"/>
    <w:multiLevelType w:val="hybridMultilevel"/>
    <w:tmpl w:val="805229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9E747C"/>
    <w:multiLevelType w:val="multilevel"/>
    <w:tmpl w:val="6C28A530"/>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062A6"/>
    <w:multiLevelType w:val="hybridMultilevel"/>
    <w:tmpl w:val="7B529134"/>
    <w:lvl w:ilvl="0" w:tplc="040A0013">
      <w:start w:val="1"/>
      <w:numFmt w:val="upperRoman"/>
      <w:lvlText w:val="%1."/>
      <w:lvlJc w:val="right"/>
      <w:pPr>
        <w:ind w:left="178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020319"/>
    <w:multiLevelType w:val="hybridMultilevel"/>
    <w:tmpl w:val="12968202"/>
    <w:lvl w:ilvl="0" w:tplc="0C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F233425"/>
    <w:multiLevelType w:val="hybridMultilevel"/>
    <w:tmpl w:val="73F26F72"/>
    <w:lvl w:ilvl="0" w:tplc="0C0A0015">
      <w:start w:val="1"/>
      <w:numFmt w:val="upperLetter"/>
      <w:lvlText w:val="%1."/>
      <w:lvlJc w:val="left"/>
      <w:pPr>
        <w:ind w:left="1068" w:hanging="360"/>
      </w:pPr>
      <w:rPr>
        <w:rFonts w:hint="default"/>
        <w:b/>
        <w:lang w:val="es-ES"/>
      </w:rPr>
    </w:lvl>
    <w:lvl w:ilvl="1" w:tplc="080A0019">
      <w:start w:val="1"/>
      <w:numFmt w:val="lowerLetter"/>
      <w:lvlText w:val="%2."/>
      <w:lvlJc w:val="left"/>
      <w:pPr>
        <w:ind w:left="1788" w:hanging="360"/>
      </w:pPr>
    </w:lvl>
    <w:lvl w:ilvl="2" w:tplc="0C0A000F">
      <w:start w:val="1"/>
      <w:numFmt w:val="decimal"/>
      <w:lvlText w:val="%3."/>
      <w:lvlJc w:val="lef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10C04C7"/>
    <w:multiLevelType w:val="hybridMultilevel"/>
    <w:tmpl w:val="E1A061AA"/>
    <w:lvl w:ilvl="0" w:tplc="080A0017">
      <w:start w:val="1"/>
      <w:numFmt w:val="lowerLetter"/>
      <w:lvlText w:val="%1)"/>
      <w:lvlJc w:val="left"/>
      <w:pPr>
        <w:ind w:left="1068" w:hanging="360"/>
      </w:pPr>
      <w:rPr>
        <w:rFonts w:hint="default"/>
      </w:rPr>
    </w:lvl>
    <w:lvl w:ilvl="1" w:tplc="040A0013">
      <w:start w:val="1"/>
      <w:numFmt w:val="upperRoman"/>
      <w:lvlText w:val="%2."/>
      <w:lvlJc w:val="righ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43D6EE3"/>
    <w:multiLevelType w:val="hybridMultilevel"/>
    <w:tmpl w:val="2F80A9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D72BA5"/>
    <w:multiLevelType w:val="hybridMultilevel"/>
    <w:tmpl w:val="12CC79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DD3A1F"/>
    <w:multiLevelType w:val="hybridMultilevel"/>
    <w:tmpl w:val="07A0E3A8"/>
    <w:lvl w:ilvl="0" w:tplc="0C0A0017">
      <w:start w:val="1"/>
      <w:numFmt w:val="lowerLetter"/>
      <w:lvlText w:val="%1)"/>
      <w:lvlJc w:val="left"/>
      <w:pPr>
        <w:ind w:left="720" w:hanging="360"/>
      </w:pPr>
      <w:rPr>
        <w:b w:val="0"/>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D14F13"/>
    <w:multiLevelType w:val="hybridMultilevel"/>
    <w:tmpl w:val="772AF25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AD02AAB6">
      <w:start w:val="1"/>
      <w:numFmt w:val="lowerLetter"/>
      <w:lvlText w:val="%4)"/>
      <w:lvlJc w:val="left"/>
      <w:pPr>
        <w:ind w:left="3228" w:hanging="360"/>
      </w:pPr>
      <w:rPr>
        <w:b w:val="0"/>
      </w:r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ED27788"/>
    <w:multiLevelType w:val="hybridMultilevel"/>
    <w:tmpl w:val="8CFABC4C"/>
    <w:lvl w:ilvl="0" w:tplc="186899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26C05AE"/>
    <w:multiLevelType w:val="hybridMultilevel"/>
    <w:tmpl w:val="4852C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8136FF"/>
    <w:multiLevelType w:val="hybridMultilevel"/>
    <w:tmpl w:val="E1C28168"/>
    <w:lvl w:ilvl="0" w:tplc="0C0A0017">
      <w:start w:val="1"/>
      <w:numFmt w:val="lowerLetter"/>
      <w:lvlText w:val="%1)"/>
      <w:lvlJc w:val="left"/>
      <w:pPr>
        <w:ind w:left="1440" w:hanging="360"/>
      </w:pPr>
    </w:lvl>
    <w:lvl w:ilvl="1" w:tplc="0AA47648">
      <w:start w:val="1"/>
      <w:numFmt w:val="lowerLetter"/>
      <w:lvlText w:val="%2)"/>
      <w:lvlJc w:val="left"/>
      <w:pPr>
        <w:ind w:left="2160" w:hanging="36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6F4E603D"/>
    <w:multiLevelType w:val="hybridMultilevel"/>
    <w:tmpl w:val="08C863B2"/>
    <w:lvl w:ilvl="0" w:tplc="10ACE426">
      <w:start w:val="1"/>
      <w:numFmt w:val="upperRoman"/>
      <w:lvlText w:val="%1."/>
      <w:lvlJc w:val="right"/>
      <w:pPr>
        <w:ind w:left="1080" w:hanging="360"/>
      </w:pPr>
      <w:rPr>
        <w:rFonts w:ascii="Arial" w:eastAsia="Droid Sans Fallback" w:hAnsi="Arial" w:cs="Arial" w:hint="default"/>
        <w:color w:val="auto"/>
      </w:rPr>
    </w:lvl>
    <w:lvl w:ilvl="1" w:tplc="080A0019">
      <w:start w:val="1"/>
      <w:numFmt w:val="lowerLetter"/>
      <w:lvlText w:val="%2."/>
      <w:lvlJc w:val="left"/>
      <w:pPr>
        <w:ind w:left="1440" w:hanging="360"/>
      </w:pPr>
    </w:lvl>
    <w:lvl w:ilvl="2" w:tplc="363CFC30">
      <w:start w:val="1"/>
      <w:numFmt w:val="lowerLetter"/>
      <w:lvlText w:val="%3)"/>
      <w:lvlJc w:val="left"/>
      <w:pPr>
        <w:ind w:left="2160" w:hanging="180"/>
      </w:pPr>
      <w:rPr>
        <w:b/>
        <w:bCs w:val="0"/>
      </w:rPr>
    </w:lvl>
    <w:lvl w:ilvl="3" w:tplc="1E38BEA6">
      <w:start w:val="1"/>
      <w:numFmt w:val="decimal"/>
      <w:lvlText w:val="%4."/>
      <w:lvlJc w:val="left"/>
      <w:pPr>
        <w:ind w:left="2880" w:hanging="360"/>
      </w:pPr>
      <w:rPr>
        <w:rFonts w:ascii="Arial" w:hAnsi="Aria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866CC3"/>
    <w:multiLevelType w:val="hybridMultilevel"/>
    <w:tmpl w:val="0FEC3F46"/>
    <w:lvl w:ilvl="0" w:tplc="0C0A0017">
      <w:start w:val="1"/>
      <w:numFmt w:val="lowerLetter"/>
      <w:lvlText w:val="%1)"/>
      <w:lvlJc w:val="left"/>
      <w:pPr>
        <w:ind w:left="1068" w:hanging="360"/>
      </w:pPr>
      <w:rPr>
        <w:rFonts w:hint="default"/>
      </w:rPr>
    </w:lvl>
    <w:lvl w:ilvl="1" w:tplc="B95802A2">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3F72796"/>
    <w:multiLevelType w:val="hybridMultilevel"/>
    <w:tmpl w:val="A6D4C776"/>
    <w:lvl w:ilvl="0" w:tplc="080A0013">
      <w:start w:val="1"/>
      <w:numFmt w:val="upperRoman"/>
      <w:lvlText w:val="%1."/>
      <w:lvlJc w:val="right"/>
      <w:pPr>
        <w:ind w:left="720" w:hanging="360"/>
      </w:pPr>
      <w:rPr>
        <w:rFonts w:hint="default"/>
      </w:rPr>
    </w:lvl>
    <w:lvl w:ilvl="1" w:tplc="080A0013">
      <w:start w:val="1"/>
      <w:numFmt w:val="upp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A7D0B"/>
    <w:multiLevelType w:val="hybridMultilevel"/>
    <w:tmpl w:val="D8CA6CA0"/>
    <w:lvl w:ilvl="0" w:tplc="6D061FA4">
      <w:start w:val="1"/>
      <w:numFmt w:val="upperRoman"/>
      <w:lvlText w:val="%1."/>
      <w:lvlJc w:val="right"/>
      <w:pPr>
        <w:ind w:left="4330" w:hanging="360"/>
      </w:pPr>
      <w:rPr>
        <w:b/>
        <w:color w:val="auto"/>
        <w:lang w:val="es-MX"/>
      </w:rPr>
    </w:lvl>
    <w:lvl w:ilvl="1" w:tplc="939AF97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662CC3"/>
    <w:multiLevelType w:val="hybridMultilevel"/>
    <w:tmpl w:val="351E2262"/>
    <w:lvl w:ilvl="0" w:tplc="080A0017">
      <w:start w:val="1"/>
      <w:numFmt w:val="lowerLetter"/>
      <w:lvlText w:val="%1)"/>
      <w:lvlJc w:val="left"/>
      <w:pPr>
        <w:ind w:left="1068" w:hanging="360"/>
      </w:pPr>
      <w:rPr>
        <w:rFonts w:hint="default"/>
      </w:rPr>
    </w:lvl>
    <w:lvl w:ilvl="1" w:tplc="10ACE426">
      <w:start w:val="1"/>
      <w:numFmt w:val="upperRoman"/>
      <w:lvlText w:val="%2."/>
      <w:lvlJc w:val="right"/>
      <w:pPr>
        <w:ind w:left="1080" w:hanging="360"/>
      </w:pPr>
      <w:rPr>
        <w:rFonts w:ascii="Arial" w:eastAsia="Droid Sans Fallback" w:hAnsi="Arial" w:cs="Arial"/>
        <w:color w:val="auto"/>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6765162"/>
    <w:multiLevelType w:val="hybridMultilevel"/>
    <w:tmpl w:val="B7BEA7B8"/>
    <w:lvl w:ilvl="0" w:tplc="07CEDCD6">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76EA4DDF"/>
    <w:multiLevelType w:val="hybridMultilevel"/>
    <w:tmpl w:val="5A2A5ACA"/>
    <w:lvl w:ilvl="0" w:tplc="0C0A0001">
      <w:start w:val="1"/>
      <w:numFmt w:val="bullet"/>
      <w:lvlText w:val=""/>
      <w:lvlJc w:val="left"/>
      <w:pPr>
        <w:ind w:left="2483" w:hanging="360"/>
      </w:pPr>
      <w:rPr>
        <w:rFonts w:ascii="Symbol" w:hAnsi="Symbol" w:hint="default"/>
      </w:rPr>
    </w:lvl>
    <w:lvl w:ilvl="1" w:tplc="0C0A0003" w:tentative="1">
      <w:start w:val="1"/>
      <w:numFmt w:val="bullet"/>
      <w:lvlText w:val="o"/>
      <w:lvlJc w:val="left"/>
      <w:pPr>
        <w:ind w:left="3203" w:hanging="360"/>
      </w:pPr>
      <w:rPr>
        <w:rFonts w:ascii="Courier New" w:hAnsi="Courier New" w:cs="Courier New" w:hint="default"/>
      </w:rPr>
    </w:lvl>
    <w:lvl w:ilvl="2" w:tplc="0C0A0005" w:tentative="1">
      <w:start w:val="1"/>
      <w:numFmt w:val="bullet"/>
      <w:lvlText w:val=""/>
      <w:lvlJc w:val="left"/>
      <w:pPr>
        <w:ind w:left="3923" w:hanging="360"/>
      </w:pPr>
      <w:rPr>
        <w:rFonts w:ascii="Wingdings" w:hAnsi="Wingdings" w:hint="default"/>
      </w:rPr>
    </w:lvl>
    <w:lvl w:ilvl="3" w:tplc="0C0A0001" w:tentative="1">
      <w:start w:val="1"/>
      <w:numFmt w:val="bullet"/>
      <w:lvlText w:val=""/>
      <w:lvlJc w:val="left"/>
      <w:pPr>
        <w:ind w:left="4643" w:hanging="360"/>
      </w:pPr>
      <w:rPr>
        <w:rFonts w:ascii="Symbol" w:hAnsi="Symbol" w:hint="default"/>
      </w:rPr>
    </w:lvl>
    <w:lvl w:ilvl="4" w:tplc="0C0A0003" w:tentative="1">
      <w:start w:val="1"/>
      <w:numFmt w:val="bullet"/>
      <w:lvlText w:val="o"/>
      <w:lvlJc w:val="left"/>
      <w:pPr>
        <w:ind w:left="5363" w:hanging="360"/>
      </w:pPr>
      <w:rPr>
        <w:rFonts w:ascii="Courier New" w:hAnsi="Courier New" w:cs="Courier New" w:hint="default"/>
      </w:rPr>
    </w:lvl>
    <w:lvl w:ilvl="5" w:tplc="0C0A0005" w:tentative="1">
      <w:start w:val="1"/>
      <w:numFmt w:val="bullet"/>
      <w:lvlText w:val=""/>
      <w:lvlJc w:val="left"/>
      <w:pPr>
        <w:ind w:left="6083" w:hanging="360"/>
      </w:pPr>
      <w:rPr>
        <w:rFonts w:ascii="Wingdings" w:hAnsi="Wingdings" w:hint="default"/>
      </w:rPr>
    </w:lvl>
    <w:lvl w:ilvl="6" w:tplc="0C0A0001" w:tentative="1">
      <w:start w:val="1"/>
      <w:numFmt w:val="bullet"/>
      <w:lvlText w:val=""/>
      <w:lvlJc w:val="left"/>
      <w:pPr>
        <w:ind w:left="6803" w:hanging="360"/>
      </w:pPr>
      <w:rPr>
        <w:rFonts w:ascii="Symbol" w:hAnsi="Symbol" w:hint="default"/>
      </w:rPr>
    </w:lvl>
    <w:lvl w:ilvl="7" w:tplc="0C0A0003" w:tentative="1">
      <w:start w:val="1"/>
      <w:numFmt w:val="bullet"/>
      <w:lvlText w:val="o"/>
      <w:lvlJc w:val="left"/>
      <w:pPr>
        <w:ind w:left="7523" w:hanging="360"/>
      </w:pPr>
      <w:rPr>
        <w:rFonts w:ascii="Courier New" w:hAnsi="Courier New" w:cs="Courier New" w:hint="default"/>
      </w:rPr>
    </w:lvl>
    <w:lvl w:ilvl="8" w:tplc="0C0A0005" w:tentative="1">
      <w:start w:val="1"/>
      <w:numFmt w:val="bullet"/>
      <w:lvlText w:val=""/>
      <w:lvlJc w:val="left"/>
      <w:pPr>
        <w:ind w:left="8243" w:hanging="360"/>
      </w:pPr>
      <w:rPr>
        <w:rFonts w:ascii="Wingdings" w:hAnsi="Wingdings" w:hint="default"/>
      </w:rPr>
    </w:lvl>
  </w:abstractNum>
  <w:abstractNum w:abstractNumId="32" w15:restartNumberingAfterBreak="0">
    <w:nsid w:val="7AA436D0"/>
    <w:multiLevelType w:val="hybridMultilevel"/>
    <w:tmpl w:val="98BE3936"/>
    <w:lvl w:ilvl="0" w:tplc="0C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3" w15:restartNumberingAfterBreak="0">
    <w:nsid w:val="7C940199"/>
    <w:multiLevelType w:val="multilevel"/>
    <w:tmpl w:val="A2AE93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1752075">
    <w:abstractNumId w:val="13"/>
  </w:num>
  <w:num w:numId="2" w16cid:durableId="1564170162">
    <w:abstractNumId w:val="1"/>
  </w:num>
  <w:num w:numId="3" w16cid:durableId="1566528034">
    <w:abstractNumId w:val="25"/>
  </w:num>
  <w:num w:numId="4" w16cid:durableId="55931155">
    <w:abstractNumId w:val="16"/>
  </w:num>
  <w:num w:numId="5" w16cid:durableId="1846821788">
    <w:abstractNumId w:val="22"/>
  </w:num>
  <w:num w:numId="6" w16cid:durableId="715353699">
    <w:abstractNumId w:val="6"/>
  </w:num>
  <w:num w:numId="7" w16cid:durableId="297342175">
    <w:abstractNumId w:val="29"/>
  </w:num>
  <w:num w:numId="8" w16cid:durableId="1943147623">
    <w:abstractNumId w:val="17"/>
  </w:num>
  <w:num w:numId="9" w16cid:durableId="1378163966">
    <w:abstractNumId w:val="2"/>
  </w:num>
  <w:num w:numId="10" w16cid:durableId="489106049">
    <w:abstractNumId w:val="10"/>
  </w:num>
  <w:num w:numId="11" w16cid:durableId="1051927409">
    <w:abstractNumId w:val="18"/>
  </w:num>
  <w:num w:numId="12" w16cid:durableId="1685982050">
    <w:abstractNumId w:val="32"/>
  </w:num>
  <w:num w:numId="13" w16cid:durableId="561209583">
    <w:abstractNumId w:val="26"/>
  </w:num>
  <w:num w:numId="14" w16cid:durableId="703136109">
    <w:abstractNumId w:val="20"/>
  </w:num>
  <w:num w:numId="15" w16cid:durableId="157505976">
    <w:abstractNumId w:val="27"/>
  </w:num>
  <w:num w:numId="16" w16cid:durableId="1058632063">
    <w:abstractNumId w:val="5"/>
  </w:num>
  <w:num w:numId="17" w16cid:durableId="1918704912">
    <w:abstractNumId w:val="24"/>
  </w:num>
  <w:num w:numId="18" w16cid:durableId="544412794">
    <w:abstractNumId w:val="3"/>
  </w:num>
  <w:num w:numId="19" w16cid:durableId="983197346">
    <w:abstractNumId w:val="21"/>
  </w:num>
  <w:num w:numId="20" w16cid:durableId="1354185438">
    <w:abstractNumId w:val="12"/>
  </w:num>
  <w:num w:numId="21" w16cid:durableId="1534342129">
    <w:abstractNumId w:val="9"/>
  </w:num>
  <w:num w:numId="22" w16cid:durableId="427583648">
    <w:abstractNumId w:val="19"/>
  </w:num>
  <w:num w:numId="23" w16cid:durableId="1951233173">
    <w:abstractNumId w:val="23"/>
  </w:num>
  <w:num w:numId="24" w16cid:durableId="229460930">
    <w:abstractNumId w:val="14"/>
  </w:num>
  <w:num w:numId="25" w16cid:durableId="607935984">
    <w:abstractNumId w:val="28"/>
  </w:num>
  <w:num w:numId="26" w16cid:durableId="2046322533">
    <w:abstractNumId w:val="11"/>
  </w:num>
  <w:num w:numId="27" w16cid:durableId="768235323">
    <w:abstractNumId w:val="31"/>
  </w:num>
  <w:num w:numId="28" w16cid:durableId="1251692351">
    <w:abstractNumId w:val="30"/>
  </w:num>
  <w:num w:numId="29" w16cid:durableId="1396582419">
    <w:abstractNumId w:val="4"/>
  </w:num>
  <w:num w:numId="30" w16cid:durableId="1478914830">
    <w:abstractNumId w:val="33"/>
  </w:num>
  <w:num w:numId="31" w16cid:durableId="605383832">
    <w:abstractNumId w:val="8"/>
  </w:num>
  <w:num w:numId="32" w16cid:durableId="1262376207">
    <w:abstractNumId w:val="15"/>
  </w:num>
  <w:num w:numId="33" w16cid:durableId="885336659">
    <w:abstractNumId w:val="0"/>
  </w:num>
  <w:num w:numId="34" w16cid:durableId="1579555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3A"/>
    <w:rsid w:val="0000401D"/>
    <w:rsid w:val="00005D60"/>
    <w:rsid w:val="00020D4F"/>
    <w:rsid w:val="000319F0"/>
    <w:rsid w:val="000326B2"/>
    <w:rsid w:val="00040B6A"/>
    <w:rsid w:val="00047823"/>
    <w:rsid w:val="0005378D"/>
    <w:rsid w:val="000573D8"/>
    <w:rsid w:val="0007105E"/>
    <w:rsid w:val="00080AF7"/>
    <w:rsid w:val="0008109D"/>
    <w:rsid w:val="00081798"/>
    <w:rsid w:val="00083D22"/>
    <w:rsid w:val="000A4533"/>
    <w:rsid w:val="000B4518"/>
    <w:rsid w:val="000C5B08"/>
    <w:rsid w:val="000D4D92"/>
    <w:rsid w:val="000E0D85"/>
    <w:rsid w:val="000F02BD"/>
    <w:rsid w:val="000F21F1"/>
    <w:rsid w:val="00103241"/>
    <w:rsid w:val="001070B8"/>
    <w:rsid w:val="00107F60"/>
    <w:rsid w:val="0011277E"/>
    <w:rsid w:val="001157EC"/>
    <w:rsid w:val="0012626B"/>
    <w:rsid w:val="00147989"/>
    <w:rsid w:val="001556B9"/>
    <w:rsid w:val="00163379"/>
    <w:rsid w:val="00190A9D"/>
    <w:rsid w:val="001B0FD4"/>
    <w:rsid w:val="001B262C"/>
    <w:rsid w:val="001C4797"/>
    <w:rsid w:val="001C60CB"/>
    <w:rsid w:val="001D08AB"/>
    <w:rsid w:val="001D25EE"/>
    <w:rsid w:val="001D3908"/>
    <w:rsid w:val="001D4411"/>
    <w:rsid w:val="001D4421"/>
    <w:rsid w:val="001E0909"/>
    <w:rsid w:val="001E7B38"/>
    <w:rsid w:val="001F4884"/>
    <w:rsid w:val="00202F6D"/>
    <w:rsid w:val="00207B89"/>
    <w:rsid w:val="00212936"/>
    <w:rsid w:val="002141F1"/>
    <w:rsid w:val="00231291"/>
    <w:rsid w:val="002324E2"/>
    <w:rsid w:val="002337C0"/>
    <w:rsid w:val="00235311"/>
    <w:rsid w:val="00250EE1"/>
    <w:rsid w:val="00261DD3"/>
    <w:rsid w:val="002639BF"/>
    <w:rsid w:val="00281CBA"/>
    <w:rsid w:val="00283103"/>
    <w:rsid w:val="00287E5C"/>
    <w:rsid w:val="00290FAF"/>
    <w:rsid w:val="002B5486"/>
    <w:rsid w:val="002C2D42"/>
    <w:rsid w:val="002D112A"/>
    <w:rsid w:val="002D1F48"/>
    <w:rsid w:val="002E00BC"/>
    <w:rsid w:val="002F337D"/>
    <w:rsid w:val="00303E8B"/>
    <w:rsid w:val="00306B2B"/>
    <w:rsid w:val="0032773C"/>
    <w:rsid w:val="00332D9B"/>
    <w:rsid w:val="0033627A"/>
    <w:rsid w:val="00340224"/>
    <w:rsid w:val="00345F28"/>
    <w:rsid w:val="003472ED"/>
    <w:rsid w:val="00351FE0"/>
    <w:rsid w:val="00372507"/>
    <w:rsid w:val="00373592"/>
    <w:rsid w:val="003843C3"/>
    <w:rsid w:val="003A0090"/>
    <w:rsid w:val="003A22BA"/>
    <w:rsid w:val="003A3F2A"/>
    <w:rsid w:val="003A7423"/>
    <w:rsid w:val="003B448F"/>
    <w:rsid w:val="003B5F34"/>
    <w:rsid w:val="003C3FEA"/>
    <w:rsid w:val="003C5D98"/>
    <w:rsid w:val="003D0C49"/>
    <w:rsid w:val="003D4DA4"/>
    <w:rsid w:val="003D69B6"/>
    <w:rsid w:val="003E6B3A"/>
    <w:rsid w:val="003F194D"/>
    <w:rsid w:val="003F2D2A"/>
    <w:rsid w:val="00400EBF"/>
    <w:rsid w:val="004032E7"/>
    <w:rsid w:val="00410D97"/>
    <w:rsid w:val="004137E7"/>
    <w:rsid w:val="004142EC"/>
    <w:rsid w:val="004265C5"/>
    <w:rsid w:val="00431301"/>
    <w:rsid w:val="00434F11"/>
    <w:rsid w:val="0044222F"/>
    <w:rsid w:val="0045195D"/>
    <w:rsid w:val="00452C90"/>
    <w:rsid w:val="004674FE"/>
    <w:rsid w:val="0047177E"/>
    <w:rsid w:val="00471EAF"/>
    <w:rsid w:val="004764AC"/>
    <w:rsid w:val="0047798E"/>
    <w:rsid w:val="0048158A"/>
    <w:rsid w:val="004920C7"/>
    <w:rsid w:val="004A02D7"/>
    <w:rsid w:val="004C0745"/>
    <w:rsid w:val="004C7A83"/>
    <w:rsid w:val="004E0F3B"/>
    <w:rsid w:val="004E193D"/>
    <w:rsid w:val="004E7003"/>
    <w:rsid w:val="004F4D05"/>
    <w:rsid w:val="0050518D"/>
    <w:rsid w:val="005070FF"/>
    <w:rsid w:val="005222BC"/>
    <w:rsid w:val="00522994"/>
    <w:rsid w:val="0052791B"/>
    <w:rsid w:val="00532621"/>
    <w:rsid w:val="005360B1"/>
    <w:rsid w:val="00542E84"/>
    <w:rsid w:val="005433A4"/>
    <w:rsid w:val="005529DE"/>
    <w:rsid w:val="00557CB9"/>
    <w:rsid w:val="00564082"/>
    <w:rsid w:val="005658A6"/>
    <w:rsid w:val="00571923"/>
    <w:rsid w:val="00580155"/>
    <w:rsid w:val="00580EE3"/>
    <w:rsid w:val="005A2C65"/>
    <w:rsid w:val="005A4653"/>
    <w:rsid w:val="005A6710"/>
    <w:rsid w:val="005A671A"/>
    <w:rsid w:val="005C053A"/>
    <w:rsid w:val="005C269C"/>
    <w:rsid w:val="005D7010"/>
    <w:rsid w:val="005E17A6"/>
    <w:rsid w:val="005E2757"/>
    <w:rsid w:val="005F63F4"/>
    <w:rsid w:val="005F794B"/>
    <w:rsid w:val="0061432E"/>
    <w:rsid w:val="0063656D"/>
    <w:rsid w:val="00644A3B"/>
    <w:rsid w:val="006456FD"/>
    <w:rsid w:val="00654D49"/>
    <w:rsid w:val="006568F6"/>
    <w:rsid w:val="00673703"/>
    <w:rsid w:val="006744DA"/>
    <w:rsid w:val="0068133A"/>
    <w:rsid w:val="00683780"/>
    <w:rsid w:val="00687F81"/>
    <w:rsid w:val="00691D10"/>
    <w:rsid w:val="00692023"/>
    <w:rsid w:val="00694385"/>
    <w:rsid w:val="006A39F7"/>
    <w:rsid w:val="006A6F71"/>
    <w:rsid w:val="006B1C4A"/>
    <w:rsid w:val="006C04ED"/>
    <w:rsid w:val="006C52CE"/>
    <w:rsid w:val="006D2FA3"/>
    <w:rsid w:val="006D5F08"/>
    <w:rsid w:val="006D6B18"/>
    <w:rsid w:val="006D76D3"/>
    <w:rsid w:val="006E265C"/>
    <w:rsid w:val="006E569A"/>
    <w:rsid w:val="006E62AF"/>
    <w:rsid w:val="006E630A"/>
    <w:rsid w:val="007118EA"/>
    <w:rsid w:val="0072165D"/>
    <w:rsid w:val="00726D72"/>
    <w:rsid w:val="00736880"/>
    <w:rsid w:val="00742093"/>
    <w:rsid w:val="00742C90"/>
    <w:rsid w:val="00744A86"/>
    <w:rsid w:val="00755D17"/>
    <w:rsid w:val="007673EB"/>
    <w:rsid w:val="007727CD"/>
    <w:rsid w:val="00773A04"/>
    <w:rsid w:val="00777075"/>
    <w:rsid w:val="00791253"/>
    <w:rsid w:val="007A30BA"/>
    <w:rsid w:val="007B19ED"/>
    <w:rsid w:val="007C3AEF"/>
    <w:rsid w:val="007D3ECC"/>
    <w:rsid w:val="007E4491"/>
    <w:rsid w:val="00803416"/>
    <w:rsid w:val="008050E0"/>
    <w:rsid w:val="008124E0"/>
    <w:rsid w:val="00812F23"/>
    <w:rsid w:val="00821532"/>
    <w:rsid w:val="00821B3B"/>
    <w:rsid w:val="00834DC1"/>
    <w:rsid w:val="00836BFE"/>
    <w:rsid w:val="0084254F"/>
    <w:rsid w:val="00843E09"/>
    <w:rsid w:val="008444CD"/>
    <w:rsid w:val="00846A4C"/>
    <w:rsid w:val="00853419"/>
    <w:rsid w:val="00862E70"/>
    <w:rsid w:val="008650F5"/>
    <w:rsid w:val="00870E42"/>
    <w:rsid w:val="008809DF"/>
    <w:rsid w:val="008A0410"/>
    <w:rsid w:val="008A0ADE"/>
    <w:rsid w:val="008A669A"/>
    <w:rsid w:val="008D15CB"/>
    <w:rsid w:val="008D326B"/>
    <w:rsid w:val="008F5D35"/>
    <w:rsid w:val="0090337E"/>
    <w:rsid w:val="00906EA0"/>
    <w:rsid w:val="009150B5"/>
    <w:rsid w:val="00931761"/>
    <w:rsid w:val="00933297"/>
    <w:rsid w:val="00935377"/>
    <w:rsid w:val="00952907"/>
    <w:rsid w:val="0096489B"/>
    <w:rsid w:val="009721A2"/>
    <w:rsid w:val="0098000B"/>
    <w:rsid w:val="00982865"/>
    <w:rsid w:val="00992D0B"/>
    <w:rsid w:val="00993B9E"/>
    <w:rsid w:val="009A34D5"/>
    <w:rsid w:val="009B20B6"/>
    <w:rsid w:val="009B677F"/>
    <w:rsid w:val="009D7C73"/>
    <w:rsid w:val="009F39B3"/>
    <w:rsid w:val="009F7C4F"/>
    <w:rsid w:val="00A0349A"/>
    <w:rsid w:val="00A076BB"/>
    <w:rsid w:val="00A11C2F"/>
    <w:rsid w:val="00A218CC"/>
    <w:rsid w:val="00A21B23"/>
    <w:rsid w:val="00A425AD"/>
    <w:rsid w:val="00A461C9"/>
    <w:rsid w:val="00A4645B"/>
    <w:rsid w:val="00A61AFC"/>
    <w:rsid w:val="00A67356"/>
    <w:rsid w:val="00A854DD"/>
    <w:rsid w:val="00A905AD"/>
    <w:rsid w:val="00A93DEE"/>
    <w:rsid w:val="00A950C2"/>
    <w:rsid w:val="00AA01A6"/>
    <w:rsid w:val="00AB321F"/>
    <w:rsid w:val="00AB54FF"/>
    <w:rsid w:val="00AB6C74"/>
    <w:rsid w:val="00AC237D"/>
    <w:rsid w:val="00AC25C9"/>
    <w:rsid w:val="00AC3B41"/>
    <w:rsid w:val="00AD1193"/>
    <w:rsid w:val="00AE51D5"/>
    <w:rsid w:val="00AE533B"/>
    <w:rsid w:val="00AF068F"/>
    <w:rsid w:val="00AF2F1F"/>
    <w:rsid w:val="00AF7D47"/>
    <w:rsid w:val="00B0075C"/>
    <w:rsid w:val="00B02EA0"/>
    <w:rsid w:val="00B13517"/>
    <w:rsid w:val="00B3565E"/>
    <w:rsid w:val="00B37345"/>
    <w:rsid w:val="00B45BA8"/>
    <w:rsid w:val="00B541E2"/>
    <w:rsid w:val="00B543A8"/>
    <w:rsid w:val="00B556F1"/>
    <w:rsid w:val="00B55BD1"/>
    <w:rsid w:val="00B55EC2"/>
    <w:rsid w:val="00B565A1"/>
    <w:rsid w:val="00B62DF7"/>
    <w:rsid w:val="00B63199"/>
    <w:rsid w:val="00B64965"/>
    <w:rsid w:val="00B731A7"/>
    <w:rsid w:val="00BA25C2"/>
    <w:rsid w:val="00BA36DD"/>
    <w:rsid w:val="00BB1229"/>
    <w:rsid w:val="00BB1584"/>
    <w:rsid w:val="00BB6320"/>
    <w:rsid w:val="00BC72FF"/>
    <w:rsid w:val="00BE1A28"/>
    <w:rsid w:val="00BF17C9"/>
    <w:rsid w:val="00BF2807"/>
    <w:rsid w:val="00BF2980"/>
    <w:rsid w:val="00BF5582"/>
    <w:rsid w:val="00C00506"/>
    <w:rsid w:val="00C07A84"/>
    <w:rsid w:val="00C153BE"/>
    <w:rsid w:val="00C2068F"/>
    <w:rsid w:val="00C24E60"/>
    <w:rsid w:val="00C34DF4"/>
    <w:rsid w:val="00C41F3E"/>
    <w:rsid w:val="00C437FD"/>
    <w:rsid w:val="00C50F04"/>
    <w:rsid w:val="00C5440B"/>
    <w:rsid w:val="00C552E9"/>
    <w:rsid w:val="00C5650B"/>
    <w:rsid w:val="00C57143"/>
    <w:rsid w:val="00C61FF8"/>
    <w:rsid w:val="00C7402A"/>
    <w:rsid w:val="00C94F5A"/>
    <w:rsid w:val="00CB3135"/>
    <w:rsid w:val="00CC06EC"/>
    <w:rsid w:val="00CC14FA"/>
    <w:rsid w:val="00CC5662"/>
    <w:rsid w:val="00CD29A1"/>
    <w:rsid w:val="00CF0158"/>
    <w:rsid w:val="00CF1898"/>
    <w:rsid w:val="00CF22C7"/>
    <w:rsid w:val="00CF4571"/>
    <w:rsid w:val="00D0107B"/>
    <w:rsid w:val="00D211E6"/>
    <w:rsid w:val="00D27547"/>
    <w:rsid w:val="00D316E6"/>
    <w:rsid w:val="00D44776"/>
    <w:rsid w:val="00D5364A"/>
    <w:rsid w:val="00D536C3"/>
    <w:rsid w:val="00D74AD4"/>
    <w:rsid w:val="00D84198"/>
    <w:rsid w:val="00D9573E"/>
    <w:rsid w:val="00DB7EC6"/>
    <w:rsid w:val="00DC0198"/>
    <w:rsid w:val="00DC7FA4"/>
    <w:rsid w:val="00DD536B"/>
    <w:rsid w:val="00DE0EFC"/>
    <w:rsid w:val="00DE2B8D"/>
    <w:rsid w:val="00DE544A"/>
    <w:rsid w:val="00DF1225"/>
    <w:rsid w:val="00DF3B87"/>
    <w:rsid w:val="00DF7F53"/>
    <w:rsid w:val="00E02D8D"/>
    <w:rsid w:val="00E226AD"/>
    <w:rsid w:val="00E2478D"/>
    <w:rsid w:val="00E37265"/>
    <w:rsid w:val="00E47F08"/>
    <w:rsid w:val="00E75A42"/>
    <w:rsid w:val="00E95F84"/>
    <w:rsid w:val="00EA2244"/>
    <w:rsid w:val="00EA374B"/>
    <w:rsid w:val="00EA784E"/>
    <w:rsid w:val="00EB0652"/>
    <w:rsid w:val="00EB0F6F"/>
    <w:rsid w:val="00EB6F0E"/>
    <w:rsid w:val="00EC0319"/>
    <w:rsid w:val="00EC3FE8"/>
    <w:rsid w:val="00ED4144"/>
    <w:rsid w:val="00ED6A6E"/>
    <w:rsid w:val="00F006FD"/>
    <w:rsid w:val="00F06003"/>
    <w:rsid w:val="00F121BC"/>
    <w:rsid w:val="00F13F64"/>
    <w:rsid w:val="00F1768A"/>
    <w:rsid w:val="00F45035"/>
    <w:rsid w:val="00F472DA"/>
    <w:rsid w:val="00F47801"/>
    <w:rsid w:val="00F55533"/>
    <w:rsid w:val="00F66749"/>
    <w:rsid w:val="00F67571"/>
    <w:rsid w:val="00F751E0"/>
    <w:rsid w:val="00F82CDE"/>
    <w:rsid w:val="00F838C4"/>
    <w:rsid w:val="00F83C41"/>
    <w:rsid w:val="00F9407B"/>
    <w:rsid w:val="00F9618F"/>
    <w:rsid w:val="00FA4B1B"/>
    <w:rsid w:val="00FA731A"/>
    <w:rsid w:val="00FB0209"/>
    <w:rsid w:val="00FE4729"/>
    <w:rsid w:val="00FF7092"/>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A381"/>
  <w15:docId w15:val="{C3F96A31-582A-406D-A742-FBA9765F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3A"/>
    <w:pPr>
      <w:suppressAutoHyphens/>
      <w:spacing w:after="0" w:line="240" w:lineRule="auto"/>
    </w:pPr>
    <w:rPr>
      <w:rFonts w:ascii="Liberation Serif" w:eastAsia="Droid Sans Fallback" w:hAnsi="Liberation Serif" w:cs="FreeSans"/>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3E6B3A"/>
    <w:rPr>
      <w:color w:val="0000FF"/>
      <w:u w:val="single"/>
    </w:rPr>
  </w:style>
  <w:style w:type="paragraph" w:customStyle="1" w:styleId="Prrafodelista1">
    <w:name w:val="Párrafo de lista1"/>
    <w:basedOn w:val="Normal"/>
    <w:rsid w:val="003E6B3A"/>
    <w:pPr>
      <w:ind w:left="720"/>
    </w:pPr>
  </w:style>
  <w:style w:type="paragraph" w:styleId="Prrafodelista">
    <w:name w:val="List Paragraph"/>
    <w:basedOn w:val="Normal"/>
    <w:link w:val="PrrafodelistaCar"/>
    <w:uiPriority w:val="34"/>
    <w:qFormat/>
    <w:rsid w:val="003E6B3A"/>
    <w:pPr>
      <w:ind w:left="720"/>
      <w:contextualSpacing/>
    </w:pPr>
    <w:rPr>
      <w:rFonts w:cs="Mangal"/>
      <w:szCs w:val="21"/>
    </w:rPr>
  </w:style>
  <w:style w:type="table" w:styleId="Tablaconcuadrcula">
    <w:name w:val="Table Grid"/>
    <w:basedOn w:val="Tablanormal"/>
    <w:uiPriority w:val="59"/>
    <w:rsid w:val="003E6B3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E6B3A"/>
    <w:pPr>
      <w:tabs>
        <w:tab w:val="center" w:pos="4419"/>
        <w:tab w:val="right" w:pos="8838"/>
      </w:tabs>
      <w:suppressAutoHyphens w:val="0"/>
    </w:pPr>
    <w:rPr>
      <w:rFonts w:asciiTheme="minorHAnsi" w:eastAsiaTheme="minorHAnsi" w:hAnsiTheme="minorHAnsi" w:cstheme="minorBidi"/>
      <w:kern w:val="0"/>
      <w:sz w:val="22"/>
      <w:szCs w:val="22"/>
      <w:lang w:eastAsia="en-US" w:bidi="ar-SA"/>
    </w:rPr>
  </w:style>
  <w:style w:type="character" w:customStyle="1" w:styleId="PiedepginaCar">
    <w:name w:val="Pie de página Car"/>
    <w:basedOn w:val="Fuentedeprrafopredeter"/>
    <w:link w:val="Piedepgina"/>
    <w:uiPriority w:val="99"/>
    <w:rsid w:val="003E6B3A"/>
  </w:style>
  <w:style w:type="paragraph" w:styleId="Textodeglobo">
    <w:name w:val="Balloon Text"/>
    <w:basedOn w:val="Normal"/>
    <w:link w:val="TextodegloboCar"/>
    <w:uiPriority w:val="99"/>
    <w:semiHidden/>
    <w:unhideWhenUsed/>
    <w:rsid w:val="003E6B3A"/>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3E6B3A"/>
    <w:rPr>
      <w:rFonts w:ascii="Segoe UI" w:eastAsia="Droid Sans Fallback" w:hAnsi="Segoe UI" w:cs="Mangal"/>
      <w:kern w:val="1"/>
      <w:sz w:val="18"/>
      <w:szCs w:val="16"/>
      <w:lang w:eastAsia="hi-IN" w:bidi="hi-IN"/>
    </w:rPr>
  </w:style>
  <w:style w:type="paragraph" w:styleId="Encabezado">
    <w:name w:val="header"/>
    <w:basedOn w:val="Normal"/>
    <w:link w:val="EncabezadoCar"/>
    <w:uiPriority w:val="99"/>
    <w:unhideWhenUsed/>
    <w:rsid w:val="003E6B3A"/>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3E6B3A"/>
    <w:rPr>
      <w:rFonts w:ascii="Liberation Serif" w:eastAsia="Droid Sans Fallback" w:hAnsi="Liberation Serif" w:cs="Mangal"/>
      <w:kern w:val="1"/>
      <w:sz w:val="24"/>
      <w:szCs w:val="21"/>
      <w:lang w:eastAsia="hi-IN" w:bidi="hi-IN"/>
    </w:rPr>
  </w:style>
  <w:style w:type="character" w:styleId="Refdecomentario">
    <w:name w:val="annotation reference"/>
    <w:basedOn w:val="Fuentedeprrafopredeter"/>
    <w:uiPriority w:val="99"/>
    <w:semiHidden/>
    <w:unhideWhenUsed/>
    <w:rsid w:val="003E6B3A"/>
    <w:rPr>
      <w:sz w:val="16"/>
      <w:szCs w:val="16"/>
    </w:rPr>
  </w:style>
  <w:style w:type="paragraph" w:styleId="Textocomentario">
    <w:name w:val="annotation text"/>
    <w:basedOn w:val="Normal"/>
    <w:link w:val="TextocomentarioCar"/>
    <w:uiPriority w:val="99"/>
    <w:semiHidden/>
    <w:unhideWhenUsed/>
    <w:rsid w:val="003E6B3A"/>
    <w:rPr>
      <w:rFonts w:cs="Mangal"/>
      <w:sz w:val="20"/>
      <w:szCs w:val="18"/>
    </w:rPr>
  </w:style>
  <w:style w:type="character" w:customStyle="1" w:styleId="TextocomentarioCar">
    <w:name w:val="Texto comentario Car"/>
    <w:basedOn w:val="Fuentedeprrafopredeter"/>
    <w:link w:val="Textocomentario"/>
    <w:uiPriority w:val="99"/>
    <w:semiHidden/>
    <w:rsid w:val="003E6B3A"/>
    <w:rPr>
      <w:rFonts w:ascii="Liberation Serif" w:eastAsia="Droid Sans Fallback" w:hAnsi="Liberation Serif" w:cs="Mangal"/>
      <w:kern w:val="1"/>
      <w:sz w:val="20"/>
      <w:szCs w:val="18"/>
      <w:lang w:eastAsia="hi-IN" w:bidi="hi-IN"/>
    </w:rPr>
  </w:style>
  <w:style w:type="paragraph" w:styleId="Asuntodelcomentario">
    <w:name w:val="annotation subject"/>
    <w:basedOn w:val="Textocomentario"/>
    <w:next w:val="Textocomentario"/>
    <w:link w:val="AsuntodelcomentarioCar"/>
    <w:uiPriority w:val="99"/>
    <w:semiHidden/>
    <w:unhideWhenUsed/>
    <w:rsid w:val="003E6B3A"/>
    <w:rPr>
      <w:b/>
      <w:bCs/>
    </w:rPr>
  </w:style>
  <w:style w:type="character" w:customStyle="1" w:styleId="AsuntodelcomentarioCar">
    <w:name w:val="Asunto del comentario Car"/>
    <w:basedOn w:val="TextocomentarioCar"/>
    <w:link w:val="Asuntodelcomentario"/>
    <w:uiPriority w:val="99"/>
    <w:semiHidden/>
    <w:rsid w:val="003E6B3A"/>
    <w:rPr>
      <w:rFonts w:ascii="Liberation Serif" w:eastAsia="Droid Sans Fallback" w:hAnsi="Liberation Serif" w:cs="Mangal"/>
      <w:b/>
      <w:bCs/>
      <w:kern w:val="1"/>
      <w:sz w:val="20"/>
      <w:szCs w:val="18"/>
      <w:lang w:eastAsia="hi-IN" w:bidi="hi-IN"/>
    </w:rPr>
  </w:style>
  <w:style w:type="paragraph" w:styleId="Sinespaciado">
    <w:name w:val="No Spacing"/>
    <w:uiPriority w:val="1"/>
    <w:qFormat/>
    <w:rsid w:val="003E6B3A"/>
    <w:pPr>
      <w:spacing w:after="0" w:line="240" w:lineRule="auto"/>
    </w:pPr>
  </w:style>
  <w:style w:type="character" w:customStyle="1" w:styleId="PrrafodelistaCar">
    <w:name w:val="Párrafo de lista Car"/>
    <w:basedOn w:val="Fuentedeprrafopredeter"/>
    <w:link w:val="Prrafodelista"/>
    <w:uiPriority w:val="34"/>
    <w:rsid w:val="003E6B3A"/>
    <w:rPr>
      <w:rFonts w:ascii="Liberation Serif" w:eastAsia="Droid Sans Fallback" w:hAnsi="Liberation Serif" w:cs="Mangal"/>
      <w:kern w:val="1"/>
      <w:sz w:val="24"/>
      <w:szCs w:val="21"/>
      <w:lang w:eastAsia="hi-IN" w:bidi="hi-IN"/>
    </w:rPr>
  </w:style>
  <w:style w:type="paragraph" w:styleId="Textonotapie">
    <w:name w:val="footnote text"/>
    <w:basedOn w:val="Normal"/>
    <w:link w:val="TextonotapieCar"/>
    <w:uiPriority w:val="99"/>
    <w:semiHidden/>
    <w:unhideWhenUsed/>
    <w:rsid w:val="00FB0209"/>
    <w:rPr>
      <w:rFonts w:cs="Mangal"/>
      <w:sz w:val="20"/>
      <w:szCs w:val="18"/>
    </w:rPr>
  </w:style>
  <w:style w:type="character" w:customStyle="1" w:styleId="TextonotapieCar">
    <w:name w:val="Texto nota pie Car"/>
    <w:basedOn w:val="Fuentedeprrafopredeter"/>
    <w:link w:val="Textonotapie"/>
    <w:uiPriority w:val="99"/>
    <w:semiHidden/>
    <w:rsid w:val="00FB0209"/>
    <w:rPr>
      <w:rFonts w:ascii="Liberation Serif" w:eastAsia="Droid Sans Fallback" w:hAnsi="Liberation Serif" w:cs="Mangal"/>
      <w:kern w:val="1"/>
      <w:sz w:val="20"/>
      <w:szCs w:val="18"/>
      <w:lang w:eastAsia="hi-IN" w:bidi="hi-IN"/>
    </w:rPr>
  </w:style>
  <w:style w:type="character" w:styleId="Refdenotaalpie">
    <w:name w:val="footnote reference"/>
    <w:basedOn w:val="Fuentedeprrafopredeter"/>
    <w:uiPriority w:val="99"/>
    <w:semiHidden/>
    <w:unhideWhenUsed/>
    <w:rsid w:val="00FB0209"/>
    <w:rPr>
      <w:vertAlign w:val="superscript"/>
    </w:rPr>
  </w:style>
  <w:style w:type="character" w:styleId="Mencinsinresolver">
    <w:name w:val="Unresolved Mention"/>
    <w:basedOn w:val="Fuentedeprrafopredeter"/>
    <w:uiPriority w:val="99"/>
    <w:semiHidden/>
    <w:unhideWhenUsed/>
    <w:rsid w:val="004E7003"/>
    <w:rPr>
      <w:color w:val="605E5C"/>
      <w:shd w:val="clear" w:color="auto" w:fill="E1DFDD"/>
    </w:rPr>
  </w:style>
  <w:style w:type="paragraph" w:styleId="Revisin">
    <w:name w:val="Revision"/>
    <w:hidden/>
    <w:uiPriority w:val="99"/>
    <w:semiHidden/>
    <w:rsid w:val="00D0107B"/>
    <w:pPr>
      <w:spacing w:after="0" w:line="240" w:lineRule="auto"/>
    </w:pPr>
    <w:rPr>
      <w:rFonts w:ascii="Liberation Serif" w:eastAsia="Droid Sans Fallback" w:hAnsi="Liberation Serif" w:cs="Mangal"/>
      <w:kern w:val="1"/>
      <w:sz w:val="24"/>
      <w:szCs w:val="21"/>
      <w:lang w:eastAsia="hi-IN" w:bidi="hi-IN"/>
    </w:rPr>
  </w:style>
  <w:style w:type="character" w:styleId="Hipervnculovisitado">
    <w:name w:val="FollowedHyperlink"/>
    <w:basedOn w:val="Fuentedeprrafopredeter"/>
    <w:uiPriority w:val="99"/>
    <w:semiHidden/>
    <w:unhideWhenUsed/>
    <w:rsid w:val="00D01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75860">
      <w:bodyDiv w:val="1"/>
      <w:marLeft w:val="0"/>
      <w:marRight w:val="0"/>
      <w:marTop w:val="0"/>
      <w:marBottom w:val="0"/>
      <w:divBdr>
        <w:top w:val="none" w:sz="0" w:space="0" w:color="auto"/>
        <w:left w:val="none" w:sz="0" w:space="0" w:color="auto"/>
        <w:bottom w:val="none" w:sz="0" w:space="0" w:color="auto"/>
        <w:right w:val="none" w:sz="0" w:space="0" w:color="auto"/>
      </w:divBdr>
      <w:divsChild>
        <w:div w:id="530919372">
          <w:marLeft w:val="0"/>
          <w:marRight w:val="0"/>
          <w:marTop w:val="0"/>
          <w:marBottom w:val="0"/>
          <w:divBdr>
            <w:top w:val="none" w:sz="0" w:space="0" w:color="auto"/>
            <w:left w:val="none" w:sz="0" w:space="0" w:color="auto"/>
            <w:bottom w:val="none" w:sz="0" w:space="0" w:color="auto"/>
            <w:right w:val="none" w:sz="0" w:space="0" w:color="auto"/>
          </w:divBdr>
          <w:divsChild>
            <w:div w:id="915169247">
              <w:marLeft w:val="0"/>
              <w:marRight w:val="0"/>
              <w:marTop w:val="0"/>
              <w:marBottom w:val="0"/>
              <w:divBdr>
                <w:top w:val="none" w:sz="0" w:space="0" w:color="auto"/>
                <w:left w:val="none" w:sz="0" w:space="0" w:color="auto"/>
                <w:bottom w:val="none" w:sz="0" w:space="0" w:color="auto"/>
                <w:right w:val="none" w:sz="0" w:space="0" w:color="auto"/>
              </w:divBdr>
              <w:divsChild>
                <w:div w:id="1706634998">
                  <w:marLeft w:val="0"/>
                  <w:marRight w:val="0"/>
                  <w:marTop w:val="0"/>
                  <w:marBottom w:val="0"/>
                  <w:divBdr>
                    <w:top w:val="none" w:sz="0" w:space="0" w:color="auto"/>
                    <w:left w:val="none" w:sz="0" w:space="0" w:color="auto"/>
                    <w:bottom w:val="none" w:sz="0" w:space="0" w:color="auto"/>
                    <w:right w:val="none" w:sz="0" w:space="0" w:color="auto"/>
                  </w:divBdr>
                  <w:divsChild>
                    <w:div w:id="949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13512">
      <w:bodyDiv w:val="1"/>
      <w:marLeft w:val="0"/>
      <w:marRight w:val="0"/>
      <w:marTop w:val="0"/>
      <w:marBottom w:val="0"/>
      <w:divBdr>
        <w:top w:val="none" w:sz="0" w:space="0" w:color="auto"/>
        <w:left w:val="none" w:sz="0" w:space="0" w:color="auto"/>
        <w:bottom w:val="none" w:sz="0" w:space="0" w:color="auto"/>
        <w:right w:val="none" w:sz="0" w:space="0" w:color="auto"/>
      </w:divBdr>
      <w:divsChild>
        <w:div w:id="1934580672">
          <w:marLeft w:val="0"/>
          <w:marRight w:val="0"/>
          <w:marTop w:val="0"/>
          <w:marBottom w:val="0"/>
          <w:divBdr>
            <w:top w:val="none" w:sz="0" w:space="0" w:color="auto"/>
            <w:left w:val="none" w:sz="0" w:space="0" w:color="auto"/>
            <w:bottom w:val="none" w:sz="0" w:space="0" w:color="auto"/>
            <w:right w:val="none" w:sz="0" w:space="0" w:color="auto"/>
          </w:divBdr>
          <w:divsChild>
            <w:div w:id="297616829">
              <w:marLeft w:val="0"/>
              <w:marRight w:val="0"/>
              <w:marTop w:val="0"/>
              <w:marBottom w:val="0"/>
              <w:divBdr>
                <w:top w:val="none" w:sz="0" w:space="0" w:color="auto"/>
                <w:left w:val="none" w:sz="0" w:space="0" w:color="auto"/>
                <w:bottom w:val="none" w:sz="0" w:space="0" w:color="auto"/>
                <w:right w:val="none" w:sz="0" w:space="0" w:color="auto"/>
              </w:divBdr>
              <w:divsChild>
                <w:div w:id="979656611">
                  <w:marLeft w:val="0"/>
                  <w:marRight w:val="0"/>
                  <w:marTop w:val="0"/>
                  <w:marBottom w:val="0"/>
                  <w:divBdr>
                    <w:top w:val="none" w:sz="0" w:space="0" w:color="auto"/>
                    <w:left w:val="none" w:sz="0" w:space="0" w:color="auto"/>
                    <w:bottom w:val="none" w:sz="0" w:space="0" w:color="auto"/>
                    <w:right w:val="none" w:sz="0" w:space="0" w:color="auto"/>
                  </w:divBdr>
                  <w:divsChild>
                    <w:div w:id="15343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B675-5742-6F43-8918-50A5BDB3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23</Pages>
  <Words>7548</Words>
  <Characters>41515</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IEM PERSONAL 05</dc:creator>
  <cp:lastModifiedBy>19431</cp:lastModifiedBy>
  <cp:revision>32</cp:revision>
  <cp:lastPrinted>2018-03-11T03:20:00Z</cp:lastPrinted>
  <dcterms:created xsi:type="dcterms:W3CDTF">2022-12-17T22:04:00Z</dcterms:created>
  <dcterms:modified xsi:type="dcterms:W3CDTF">2023-02-03T22:01:00Z</dcterms:modified>
</cp:coreProperties>
</file>